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1A7CFE" w14:textId="713AE508" w:rsidR="00571037" w:rsidRPr="00957F96" w:rsidRDefault="006A7E41" w:rsidP="00194891">
      <w:pPr>
        <w:pStyle w:val="Ttulo1"/>
        <w:spacing w:before="240" w:line="276" w:lineRule="auto"/>
      </w:pPr>
      <w:r w:rsidRPr="00957F96">
        <w:rPr>
          <w:b w:val="0"/>
          <w:bCs w:val="0"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031CBA" wp14:editId="28862AD9">
                <wp:simplePos x="0" y="0"/>
                <wp:positionH relativeFrom="column">
                  <wp:posOffset>-9249</wp:posOffset>
                </wp:positionH>
                <wp:positionV relativeFrom="page">
                  <wp:posOffset>2202511</wp:posOffset>
                </wp:positionV>
                <wp:extent cx="5744845" cy="0"/>
                <wp:effectExtent l="0" t="0" r="0" b="0"/>
                <wp:wrapSquare wrapText="bothSides"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161A5" id="Line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75pt,173.45pt" to="451.6pt,1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" strokecolor="#936" strokeweight=".26mm">
                <w10:wrap type="square" anchory="page"/>
              </v:line>
            </w:pict>
          </mc:Fallback>
        </mc:AlternateContent>
      </w:r>
      <w:r w:rsidR="00571037" w:rsidRPr="00957F96">
        <w:t>NOTA DE PRENSA</w:t>
      </w:r>
    </w:p>
    <w:p w14:paraId="234FC281" w14:textId="4A0972F5" w:rsidR="00FC176A" w:rsidRPr="00957F96" w:rsidRDefault="00957F96" w:rsidP="00FC176A">
      <w:pPr>
        <w:spacing w:before="240"/>
        <w:rPr>
          <w:b/>
          <w:bCs/>
          <w:sz w:val="32"/>
          <w:szCs w:val="32"/>
        </w:rPr>
      </w:pPr>
      <w:r w:rsidRPr="00957F96">
        <w:rPr>
          <w:b/>
          <w:bCs/>
          <w:sz w:val="32"/>
          <w:szCs w:val="32"/>
        </w:rPr>
        <w:t>La</w:t>
      </w:r>
      <w:r w:rsidR="000B512B" w:rsidRPr="00957F96">
        <w:rPr>
          <w:b/>
          <w:bCs/>
          <w:sz w:val="32"/>
          <w:szCs w:val="32"/>
        </w:rPr>
        <w:t xml:space="preserve"> formación de COGAMI en 2024 impulsa </w:t>
      </w:r>
      <w:r w:rsidRPr="00957F96">
        <w:rPr>
          <w:b/>
          <w:bCs/>
          <w:sz w:val="32"/>
          <w:szCs w:val="32"/>
        </w:rPr>
        <w:t>l</w:t>
      </w:r>
      <w:r w:rsidR="000B512B" w:rsidRPr="00957F96">
        <w:rPr>
          <w:b/>
          <w:bCs/>
          <w:sz w:val="32"/>
          <w:szCs w:val="32"/>
        </w:rPr>
        <w:t>a inclusión laboral c</w:t>
      </w:r>
      <w:r w:rsidRPr="00957F96">
        <w:rPr>
          <w:b/>
          <w:bCs/>
          <w:sz w:val="32"/>
          <w:szCs w:val="32"/>
        </w:rPr>
        <w:t xml:space="preserve">on </w:t>
      </w:r>
      <w:r w:rsidR="000B512B" w:rsidRPr="00957F96">
        <w:rPr>
          <w:b/>
          <w:bCs/>
          <w:sz w:val="32"/>
          <w:szCs w:val="32"/>
        </w:rPr>
        <w:t>un 40% de inserción</w:t>
      </w:r>
    </w:p>
    <w:p w14:paraId="1AC80106" w14:textId="77777777" w:rsidR="00D9626A" w:rsidRDefault="001E19E4" w:rsidP="00D9626A">
      <w:pPr>
        <w:spacing w:before="240"/>
        <w:rPr>
          <w:rFonts w:cs="Arial"/>
          <w:color w:val="7C2855"/>
          <w:szCs w:val="22"/>
        </w:rPr>
      </w:pPr>
      <w:r w:rsidRPr="00957F96">
        <w:rPr>
          <w:rFonts w:cs="Arial"/>
          <w:lang w:eastAsia="es-ES"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8A3D68F" wp14:editId="745FA914">
                <wp:simplePos x="0" y="0"/>
                <wp:positionH relativeFrom="margin">
                  <wp:align>right</wp:align>
                </wp:positionH>
                <wp:positionV relativeFrom="page">
                  <wp:posOffset>3608870</wp:posOffset>
                </wp:positionV>
                <wp:extent cx="5744845" cy="0"/>
                <wp:effectExtent l="0" t="0" r="0" b="0"/>
                <wp:wrapSquare wrapText="bothSides"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E312F3" id="Line 2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" from="401.15pt,284.15pt" to="853.5pt,2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" strokecolor="#936" strokeweight=".26mm">
                <w10:wrap type="square" anchorx="margin" anchory="page"/>
              </v:line>
            </w:pict>
          </mc:Fallback>
        </mc:AlternateContent>
      </w:r>
      <w:r w:rsidRPr="00957F96">
        <w:rPr>
          <w:rFonts w:cs="Arial"/>
          <w:color w:val="7C2855"/>
          <w:szCs w:val="22"/>
        </w:rPr>
        <w:t>Má</w:t>
      </w:r>
      <w:r w:rsidR="00957F96" w:rsidRPr="00957F96">
        <w:rPr>
          <w:rFonts w:cs="Arial"/>
          <w:color w:val="7C2855"/>
          <w:szCs w:val="22"/>
        </w:rPr>
        <w:t>s</w:t>
      </w:r>
      <w:r w:rsidRPr="00957F96">
        <w:rPr>
          <w:rFonts w:cs="Arial"/>
          <w:color w:val="7C2855"/>
          <w:szCs w:val="22"/>
        </w:rPr>
        <w:t xml:space="preserve"> de 70 cursos impartidos en administración, atención a</w:t>
      </w:r>
      <w:r w:rsidR="00957F96" w:rsidRPr="00957F96">
        <w:rPr>
          <w:rFonts w:cs="Arial"/>
          <w:color w:val="7C2855"/>
          <w:szCs w:val="22"/>
        </w:rPr>
        <w:t>l</w:t>
      </w:r>
      <w:r w:rsidRPr="00957F96">
        <w:rPr>
          <w:rFonts w:cs="Arial"/>
          <w:color w:val="7C2855"/>
          <w:szCs w:val="22"/>
        </w:rPr>
        <w:t xml:space="preserve"> cliente, lo</w:t>
      </w:r>
      <w:r w:rsidR="00957F96" w:rsidRPr="00957F96">
        <w:rPr>
          <w:rFonts w:cs="Arial"/>
          <w:color w:val="7C2855"/>
          <w:szCs w:val="22"/>
        </w:rPr>
        <w:t>g</w:t>
      </w:r>
      <w:r w:rsidRPr="00957F96">
        <w:rPr>
          <w:rFonts w:cs="Arial"/>
          <w:color w:val="7C2855"/>
          <w:szCs w:val="22"/>
        </w:rPr>
        <w:t>ística, seguridad, servi</w:t>
      </w:r>
      <w:r w:rsidR="00957F96">
        <w:rPr>
          <w:rFonts w:cs="Arial"/>
          <w:color w:val="7C2855"/>
          <w:szCs w:val="22"/>
        </w:rPr>
        <w:t>ci</w:t>
      </w:r>
      <w:r w:rsidRPr="00957F96">
        <w:rPr>
          <w:rFonts w:cs="Arial"/>
          <w:color w:val="7C2855"/>
          <w:szCs w:val="22"/>
        </w:rPr>
        <w:t xml:space="preserve">os sociosanitarios, alimentación </w:t>
      </w:r>
      <w:r w:rsidR="00D9626A">
        <w:rPr>
          <w:rFonts w:cs="Arial"/>
          <w:color w:val="7C2855"/>
          <w:szCs w:val="22"/>
        </w:rPr>
        <w:t>y</w:t>
      </w:r>
      <w:r w:rsidRPr="00957F96">
        <w:rPr>
          <w:rFonts w:cs="Arial"/>
          <w:color w:val="7C2855"/>
          <w:szCs w:val="22"/>
        </w:rPr>
        <w:t xml:space="preserve"> tecnolo</w:t>
      </w:r>
      <w:r w:rsidR="00D9626A">
        <w:rPr>
          <w:rFonts w:cs="Arial"/>
          <w:color w:val="7C2855"/>
          <w:szCs w:val="22"/>
        </w:rPr>
        <w:t>g</w:t>
      </w:r>
      <w:r w:rsidRPr="00957F96">
        <w:rPr>
          <w:rFonts w:cs="Arial"/>
          <w:color w:val="7C2855"/>
          <w:szCs w:val="22"/>
        </w:rPr>
        <w:t>ía, inclu</w:t>
      </w:r>
      <w:r w:rsidR="00D9626A">
        <w:rPr>
          <w:rFonts w:cs="Arial"/>
          <w:color w:val="7C2855"/>
          <w:szCs w:val="22"/>
        </w:rPr>
        <w:t>ye</w:t>
      </w:r>
      <w:r w:rsidRPr="00957F96">
        <w:rPr>
          <w:rFonts w:cs="Arial"/>
          <w:color w:val="7C2855"/>
          <w:szCs w:val="22"/>
        </w:rPr>
        <w:t xml:space="preserve">ndo formación virtual en programación </w:t>
      </w:r>
      <w:r w:rsidR="00D9626A">
        <w:rPr>
          <w:rFonts w:cs="Arial"/>
          <w:color w:val="7C2855"/>
          <w:szCs w:val="22"/>
        </w:rPr>
        <w:t>y</w:t>
      </w:r>
      <w:r w:rsidRPr="00957F96">
        <w:rPr>
          <w:rFonts w:cs="Arial"/>
          <w:color w:val="7C2855"/>
          <w:szCs w:val="22"/>
        </w:rPr>
        <w:t xml:space="preserve"> accesibilidad di</w:t>
      </w:r>
      <w:r w:rsidR="00D9626A">
        <w:rPr>
          <w:rFonts w:cs="Arial"/>
          <w:color w:val="7C2855"/>
          <w:szCs w:val="22"/>
        </w:rPr>
        <w:t>g</w:t>
      </w:r>
      <w:r w:rsidRPr="00957F96">
        <w:rPr>
          <w:rFonts w:cs="Arial"/>
          <w:color w:val="7C2855"/>
          <w:szCs w:val="22"/>
        </w:rPr>
        <w:t>ital.</w:t>
      </w:r>
      <w:r w:rsidR="0087382C" w:rsidRPr="00957F96">
        <w:rPr>
          <w:rFonts w:cs="Arial"/>
          <w:szCs w:val="22"/>
        </w:rPr>
        <w:br/>
      </w:r>
    </w:p>
    <w:p w14:paraId="29552B5C" w14:textId="44054F82" w:rsidR="00D9626A" w:rsidRDefault="00D9626A" w:rsidP="00D9626A">
      <w:pPr>
        <w:spacing w:before="240"/>
        <w:rPr>
          <w:rFonts w:cs="Arial"/>
          <w:szCs w:val="22"/>
        </w:rPr>
      </w:pPr>
      <w:r w:rsidRPr="00D9626A">
        <w:rPr>
          <w:rFonts w:cs="Arial"/>
          <w:szCs w:val="22"/>
        </w:rPr>
        <w:t>La Confederación Galega de Personas con Discapacidad (COGAMI) reforzó su compromiso con la formación y la inclusión laboral en 2024, impartiendo un total de 71 cursos presenciales en los que participaron 678 personas con certificado de discapacidad o incapacidad laboral para su profesión habitual.</w:t>
      </w:r>
    </w:p>
    <w:p w14:paraId="7BD364C9" w14:textId="77777777" w:rsidR="00D9626A" w:rsidRPr="00D9626A" w:rsidRDefault="00D9626A" w:rsidP="00D9626A">
      <w:pPr>
        <w:pStyle w:val="Textodocorpo"/>
      </w:pPr>
    </w:p>
    <w:p w14:paraId="27AAD1B2" w14:textId="46673ABF" w:rsidR="001E19E4" w:rsidRPr="00D9626A" w:rsidRDefault="00D9626A" w:rsidP="003B4D5C">
      <w:pPr>
        <w:suppressAutoHyphens w:val="0"/>
        <w:autoSpaceDE w:val="0"/>
        <w:autoSpaceDN w:val="0"/>
        <w:adjustRightInd w:val="0"/>
        <w:rPr>
          <w:lang w:val="gl-ES" w:eastAsia="es-ES"/>
        </w:rPr>
      </w:pPr>
      <w:r w:rsidRPr="00D9626A">
        <w:rPr>
          <w:rFonts w:cs="Arial"/>
          <w:lang w:eastAsia="es-ES"/>
        </w:rPr>
        <w:t xml:space="preserve">El programa formativo de COGAMI se adapta a las necesidades y capacidades de las personas con discapacidad así como a las necesidades del mercado laboral. Con la impartición de estos cursos se pretende formar personas en habilidades que favorezcan su desarrollo personal y social, así como su incorporación al mercado laboral. Durante 2024, el 40% de las personas </w:t>
      </w:r>
      <w:r>
        <w:rPr>
          <w:rFonts w:cs="Arial"/>
          <w:lang w:eastAsia="es-ES"/>
        </w:rPr>
        <w:t>formadas</w:t>
      </w:r>
      <w:r w:rsidRPr="00D9626A">
        <w:rPr>
          <w:rFonts w:cs="Arial"/>
          <w:lang w:eastAsia="es-ES"/>
        </w:rPr>
        <w:t xml:space="preserve"> logr</w:t>
      </w:r>
      <w:r>
        <w:rPr>
          <w:rFonts w:cs="Arial"/>
          <w:lang w:eastAsia="es-ES"/>
        </w:rPr>
        <w:t>ó</w:t>
      </w:r>
      <w:r w:rsidRPr="00D9626A">
        <w:rPr>
          <w:rFonts w:cs="Arial"/>
          <w:lang w:eastAsia="es-ES"/>
        </w:rPr>
        <w:t xml:space="preserve"> incorporarse al mundo laboral.</w:t>
      </w:r>
    </w:p>
    <w:p w14:paraId="4766352C" w14:textId="77777777" w:rsidR="00D9626A" w:rsidRDefault="00D9626A" w:rsidP="001E19E4">
      <w:pPr>
        <w:pStyle w:val="Textodocorpo"/>
        <w:rPr>
          <w:b/>
          <w:bCs/>
          <w:lang w:eastAsia="es-ES"/>
        </w:rPr>
      </w:pPr>
    </w:p>
    <w:p w14:paraId="662A7B72" w14:textId="77CE7B89" w:rsidR="001E19E4" w:rsidRPr="00957F96" w:rsidRDefault="001E19E4" w:rsidP="001E19E4">
      <w:pPr>
        <w:pStyle w:val="Textodocorpo"/>
        <w:rPr>
          <w:b/>
          <w:bCs/>
          <w:lang w:eastAsia="es-ES"/>
        </w:rPr>
      </w:pPr>
      <w:r w:rsidRPr="00957F96">
        <w:rPr>
          <w:b/>
          <w:bCs/>
          <w:lang w:eastAsia="es-ES"/>
        </w:rPr>
        <w:t>Formación en diversos sectores</w:t>
      </w:r>
    </w:p>
    <w:p w14:paraId="34B138CA" w14:textId="77777777" w:rsidR="00D9626A" w:rsidRDefault="00D9626A" w:rsidP="00D9626A">
      <w:pPr>
        <w:suppressAutoHyphens w:val="0"/>
        <w:autoSpaceDE w:val="0"/>
        <w:autoSpaceDN w:val="0"/>
        <w:adjustRightInd w:val="0"/>
        <w:rPr>
          <w:lang w:eastAsia="es-ES"/>
        </w:rPr>
      </w:pPr>
      <w:r w:rsidRPr="00D9626A">
        <w:rPr>
          <w:lang w:eastAsia="es-ES"/>
        </w:rPr>
        <w:t>Los cursos impartidos abarcan una amplia variedad de sectores y estuvieron distribuidos en diferentes localidades de Galicia. En el área de Administración y Gestión se impartió formación en tareas de conserjería y administrativas en Santiago, A Coruña, Lugo, Vigo, Pontevedra y Ferrol. En el sector de Atención al Cliente y Ventas se realizaron actuaciones en Ferrol, Ourense, Lugo y Vigo. En Transporte y Logística se han realizado cursos de carretillas elevadoras en Ferrol, Lugo, Vigo, Ourense y Pontevedra, así como de gestión de stock en Pontevedra y de puentes grúa en Vigo.</w:t>
      </w:r>
    </w:p>
    <w:p w14:paraId="022E6A0D" w14:textId="77777777" w:rsidR="00D9626A" w:rsidRDefault="00D9626A" w:rsidP="00D9626A">
      <w:pPr>
        <w:pStyle w:val="Textodocorpo"/>
        <w:rPr>
          <w:lang w:val="gl-ES" w:eastAsia="es-ES"/>
        </w:rPr>
      </w:pPr>
    </w:p>
    <w:p w14:paraId="0DE6F6DC" w14:textId="587776AD" w:rsidR="00D9626A" w:rsidRPr="00D9626A" w:rsidRDefault="00D9626A" w:rsidP="00D9626A">
      <w:pPr>
        <w:pStyle w:val="Textodocorpo"/>
        <w:rPr>
          <w:lang w:val="gl-ES" w:eastAsia="es-ES"/>
        </w:rPr>
      </w:pPr>
      <w:r w:rsidRPr="00D9626A">
        <w:rPr>
          <w:lang w:eastAsia="es-ES"/>
        </w:rPr>
        <w:t xml:space="preserve">En el área de Seguridad y Salud, se impartieron cursos de control de accesos en Ferrol y Ourense, así como de primeros auxilios en Lugo y Vigo. En Servicios Generales y Atención Sociosanitaria, en Ourense se formaron auxiliares de servicio con TIC y acompañantes de transporte con acompañante, mientras que en Pontevedra se ofrecieron cursos de limpieza hospitalaria, conserjería-recepción y atención en comedores escolares y transporte escolar. </w:t>
      </w:r>
      <w:r w:rsidRPr="00D9626A">
        <w:rPr>
          <w:lang w:eastAsia="es-ES"/>
        </w:rPr>
        <w:lastRenderedPageBreak/>
        <w:t>Dentro de Alimentación y Seguridad Alimentaria, se impartieron cursos de manipulación de alimentos en Lugo, Pontevedra y Vigo, así como de expendedora de combustibles en Lugo. En Recursos Humanos y Contabilidad, Vigo acogió una formación en selección y gestión de RRHH y contabilidad. En el sector de Tecnología y Programación se realizaron capacitaciones virtuales en desarrollo JAVA y diseño UX/UI accesible. Finalmente, se impartieron cursos de alfabetización digital en O Carballiño, Monforte y Vigo y cursos de Key Skills en Ourense y Vigo.</w:t>
      </w:r>
    </w:p>
    <w:p w14:paraId="066F4F83" w14:textId="35B76A58" w:rsidR="00D9626A" w:rsidRPr="00D9626A" w:rsidRDefault="00D9626A" w:rsidP="00D9626A">
      <w:pPr>
        <w:pStyle w:val="Textodocorpo"/>
      </w:pPr>
      <w:r w:rsidRPr="00D9626A">
        <w:t>Esta</w:t>
      </w:r>
      <w:r>
        <w:t>s</w:t>
      </w:r>
      <w:r w:rsidRPr="00D9626A">
        <w:t xml:space="preserve"> formaci</w:t>
      </w:r>
      <w:r>
        <w:t>ones</w:t>
      </w:r>
      <w:r w:rsidRPr="00D9626A">
        <w:t>, que en su conjunto ofreci</w:t>
      </w:r>
      <w:r>
        <w:t>eron</w:t>
      </w:r>
      <w:r w:rsidRPr="00D9626A">
        <w:t xml:space="preserve"> 11.572 horas lectivas, cuenta con el apoyo de organismos públicos y privados como el Ministerio de Empleo, Comercio y Emigración, el Fondo Social Europeo, Fundación ONCE, Fundación “la Caixa”, Ministerio de Educación, Formación Profesional y Deporte, Fundación Integralia/DKV y COCEMFE, entidades que apoyan la mejora de la empleabilidad de las personas con discapacidad.</w:t>
      </w:r>
    </w:p>
    <w:p w14:paraId="774A0A9C" w14:textId="77777777" w:rsidR="00D9626A" w:rsidRPr="00D9626A" w:rsidRDefault="00D9626A" w:rsidP="00D9626A">
      <w:pPr>
        <w:pStyle w:val="Textodocorpo"/>
        <w:rPr>
          <w:lang w:val="gl-ES"/>
        </w:rPr>
      </w:pPr>
      <w:r w:rsidRPr="00D9626A">
        <w:t>Para este año 2025, COGAMI seguirá trabajando para ampliar las oportunidades laborales y lograr que la formación sea una herramienta eficaz para una inclusión real en el mercado laboral.</w:t>
      </w:r>
    </w:p>
    <w:p w14:paraId="08AA49DB" w14:textId="77777777" w:rsidR="003B4D5C" w:rsidRPr="00D9626A" w:rsidRDefault="003B4D5C" w:rsidP="00FC176A">
      <w:pPr>
        <w:pStyle w:val="Textodocorpo"/>
        <w:rPr>
          <w:lang w:val="gl-ES"/>
        </w:rPr>
      </w:pPr>
    </w:p>
    <w:p w14:paraId="3AA2B949" w14:textId="77777777" w:rsidR="003B4D5C" w:rsidRPr="00957F96" w:rsidRDefault="003B4D5C" w:rsidP="00FC176A">
      <w:pPr>
        <w:pStyle w:val="Textodocorpo"/>
      </w:pPr>
    </w:p>
    <w:p w14:paraId="2C1F1499" w14:textId="77777777" w:rsidR="003B4D5C" w:rsidRPr="00957F96" w:rsidRDefault="003B4D5C" w:rsidP="00FC176A">
      <w:pPr>
        <w:pStyle w:val="Textodocorpo"/>
      </w:pPr>
    </w:p>
    <w:p w14:paraId="46F9951E" w14:textId="77777777" w:rsidR="003B4D5C" w:rsidRPr="00957F96" w:rsidRDefault="003B4D5C" w:rsidP="00FC176A">
      <w:pPr>
        <w:pStyle w:val="Textodocorpo"/>
      </w:pPr>
    </w:p>
    <w:p w14:paraId="1E709B64" w14:textId="77777777" w:rsidR="003B4D5C" w:rsidRPr="00957F96" w:rsidRDefault="003B4D5C" w:rsidP="00FC176A">
      <w:pPr>
        <w:pStyle w:val="Textodocorpo"/>
      </w:pPr>
    </w:p>
    <w:p w14:paraId="415450BF" w14:textId="77777777" w:rsidR="003B4D5C" w:rsidRPr="00957F96" w:rsidRDefault="003B4D5C" w:rsidP="00FC176A">
      <w:pPr>
        <w:pStyle w:val="Textodocorpo"/>
      </w:pPr>
    </w:p>
    <w:p w14:paraId="5931A0D5" w14:textId="77777777" w:rsidR="003B4D5C" w:rsidRPr="00957F96" w:rsidRDefault="003B4D5C" w:rsidP="00FC176A">
      <w:pPr>
        <w:pStyle w:val="Textodocorpo"/>
      </w:pPr>
    </w:p>
    <w:p w14:paraId="29387375" w14:textId="77777777" w:rsidR="003B4D5C" w:rsidRPr="00957F96" w:rsidRDefault="003B4D5C" w:rsidP="00FC176A">
      <w:pPr>
        <w:pStyle w:val="Textodocorpo"/>
      </w:pPr>
    </w:p>
    <w:sectPr w:rsidR="003B4D5C" w:rsidRPr="00957F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E6724" w14:textId="77777777" w:rsidR="00D21E2F" w:rsidRDefault="00D21E2F">
      <w:r>
        <w:separator/>
      </w:r>
    </w:p>
  </w:endnote>
  <w:endnote w:type="continuationSeparator" w:id="0">
    <w:p w14:paraId="2739C82B" w14:textId="77777777" w:rsidR="00D21E2F" w:rsidRDefault="00D2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5A67" w14:textId="77777777" w:rsidR="00571037" w:rsidRDefault="00571037" w:rsidP="000D65D0">
    <w:pPr>
      <w:pStyle w:val="Pdepaxnegro"/>
    </w:pPr>
    <w:r>
      <w:t xml:space="preserve">Páxina </w:t>
    </w:r>
    <w:r>
      <w:fldChar w:fldCharType="begin"/>
    </w:r>
    <w:r>
      <w:instrText xml:space="preserve"> PAGE </w:instrText>
    </w:r>
    <w:r>
      <w:fldChar w:fldCharType="separate"/>
    </w:r>
    <w:r w:rsidR="00F83E79">
      <w:rPr>
        <w:noProof/>
      </w:rPr>
      <w:t>1</w:t>
    </w:r>
    <w:r>
      <w:fldChar w:fldCharType="end"/>
    </w:r>
    <w:r>
      <w:t xml:space="preserve"> </w:t>
    </w:r>
    <w:r>
      <w:rPr>
        <w:color w:val="660066"/>
      </w:rPr>
      <w:t xml:space="preserve"> </w:t>
    </w:r>
  </w:p>
  <w:p w14:paraId="6E1EE8AC" w14:textId="77777777" w:rsidR="00571037" w:rsidRDefault="00CB20CC" w:rsidP="000D65D0">
    <w:pPr>
      <w:pStyle w:val="Pdepaxnegro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Default="00F83E79" w:rsidP="000D65D0">
    <w:pPr>
      <w:pStyle w:val="Pdepaxnegro"/>
    </w:pPr>
    <w:r>
      <w:rPr>
        <w:b/>
        <w:bCs/>
      </w:rPr>
      <w:t>Oficina Central</w:t>
    </w:r>
    <w:r>
      <w:t xml:space="preserve"> Rúa Modesto Brocos nº7 Bloque 3 Baixos 15704 Santiago de Compostela</w:t>
    </w:r>
    <w:r w:rsidR="00571037">
      <w:t xml:space="preserve"> </w:t>
    </w:r>
  </w:p>
  <w:p w14:paraId="17AEF8F6" w14:textId="77777777" w:rsidR="00571037" w:rsidRDefault="00571037" w:rsidP="000D65D0">
    <w:pPr>
      <w:pStyle w:val="Pdepaxnegro"/>
    </w:pPr>
    <w:r>
      <w:t xml:space="preserve">T 981 </w:t>
    </w:r>
    <w:r w:rsidR="005448E5">
      <w:t>574 698 | F 981 105 061 | prensa</w:t>
    </w:r>
    <w:r>
      <w:t>@cogami.</w:t>
    </w:r>
    <w:r w:rsidR="00716658">
      <w:t>gal</w:t>
    </w:r>
    <w:r>
      <w:t xml:space="preserve"> | www.cogami.</w:t>
    </w:r>
    <w:r w:rsidR="00716658"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144F9" w14:textId="77777777" w:rsidR="00D21E2F" w:rsidRDefault="00D21E2F">
      <w:r>
        <w:separator/>
      </w:r>
    </w:p>
  </w:footnote>
  <w:footnote w:type="continuationSeparator" w:id="0">
    <w:p w14:paraId="6A4FE16E" w14:textId="77777777" w:rsidR="00D21E2F" w:rsidRDefault="00D21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CA5" w14:textId="0583BDA5" w:rsidR="00571037" w:rsidRDefault="004D098C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CD0B504" wp14:editId="17251AD9">
          <wp:simplePos x="0" y="0"/>
          <wp:positionH relativeFrom="column">
            <wp:posOffset>10795</wp:posOffset>
          </wp:positionH>
          <wp:positionV relativeFrom="paragraph">
            <wp:posOffset>-233680</wp:posOffset>
          </wp:positionV>
          <wp:extent cx="2161540" cy="788670"/>
          <wp:effectExtent l="0" t="0" r="0" b="0"/>
          <wp:wrapNone/>
          <wp:docPr id="200382134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21343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Sec.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>Entidades Prestadoras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2DDA" w14:textId="77777777" w:rsidR="000D65D0" w:rsidRDefault="000D65D0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FAE"/>
    <w:multiLevelType w:val="multilevel"/>
    <w:tmpl w:val="BF74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C68BA"/>
    <w:multiLevelType w:val="multilevel"/>
    <w:tmpl w:val="E57A0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12C58"/>
    <w:multiLevelType w:val="multilevel"/>
    <w:tmpl w:val="B08E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C14DB"/>
    <w:multiLevelType w:val="multilevel"/>
    <w:tmpl w:val="96863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CD124C"/>
    <w:multiLevelType w:val="multilevel"/>
    <w:tmpl w:val="5720B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C57DAB"/>
    <w:multiLevelType w:val="multilevel"/>
    <w:tmpl w:val="9A60B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040AAF"/>
    <w:multiLevelType w:val="multilevel"/>
    <w:tmpl w:val="1CF6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2D1FD6"/>
    <w:multiLevelType w:val="multilevel"/>
    <w:tmpl w:val="08284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405216"/>
    <w:multiLevelType w:val="multilevel"/>
    <w:tmpl w:val="D960D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DA19B0"/>
    <w:multiLevelType w:val="multilevel"/>
    <w:tmpl w:val="4BD0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D53563"/>
    <w:multiLevelType w:val="multilevel"/>
    <w:tmpl w:val="85E2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BA7DC5"/>
    <w:multiLevelType w:val="multilevel"/>
    <w:tmpl w:val="92B6D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3D6F07"/>
    <w:multiLevelType w:val="multilevel"/>
    <w:tmpl w:val="72325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2C0DD6"/>
    <w:multiLevelType w:val="multilevel"/>
    <w:tmpl w:val="DE92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61028"/>
    <w:multiLevelType w:val="multilevel"/>
    <w:tmpl w:val="ECBE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352126"/>
    <w:multiLevelType w:val="multilevel"/>
    <w:tmpl w:val="CE16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0A2662"/>
    <w:multiLevelType w:val="multilevel"/>
    <w:tmpl w:val="48A2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A0217F"/>
    <w:multiLevelType w:val="multilevel"/>
    <w:tmpl w:val="6B2C1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3515140">
    <w:abstractNumId w:val="17"/>
  </w:num>
  <w:num w:numId="2" w16cid:durableId="361245619">
    <w:abstractNumId w:val="7"/>
  </w:num>
  <w:num w:numId="3" w16cid:durableId="1294289671">
    <w:abstractNumId w:val="9"/>
  </w:num>
  <w:num w:numId="4" w16cid:durableId="1391151414">
    <w:abstractNumId w:val="6"/>
  </w:num>
  <w:num w:numId="5" w16cid:durableId="1324166572">
    <w:abstractNumId w:val="14"/>
  </w:num>
  <w:num w:numId="6" w16cid:durableId="1377241985">
    <w:abstractNumId w:val="11"/>
  </w:num>
  <w:num w:numId="7" w16cid:durableId="496380326">
    <w:abstractNumId w:val="0"/>
  </w:num>
  <w:num w:numId="8" w16cid:durableId="662516371">
    <w:abstractNumId w:val="5"/>
  </w:num>
  <w:num w:numId="9" w16cid:durableId="1510873069">
    <w:abstractNumId w:val="13"/>
  </w:num>
  <w:num w:numId="10" w16cid:durableId="1646201948">
    <w:abstractNumId w:val="8"/>
  </w:num>
  <w:num w:numId="11" w16cid:durableId="1245912899">
    <w:abstractNumId w:val="3"/>
  </w:num>
  <w:num w:numId="12" w16cid:durableId="629165274">
    <w:abstractNumId w:val="16"/>
  </w:num>
  <w:num w:numId="13" w16cid:durableId="1059328772">
    <w:abstractNumId w:val="4"/>
  </w:num>
  <w:num w:numId="14" w16cid:durableId="1148744270">
    <w:abstractNumId w:val="10"/>
  </w:num>
  <w:num w:numId="15" w16cid:durableId="2103332245">
    <w:abstractNumId w:val="15"/>
  </w:num>
  <w:num w:numId="16" w16cid:durableId="77869941">
    <w:abstractNumId w:val="2"/>
  </w:num>
  <w:num w:numId="17" w16cid:durableId="902525962">
    <w:abstractNumId w:val="12"/>
  </w:num>
  <w:num w:numId="18" w16cid:durableId="425804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0666E"/>
    <w:rsid w:val="000400A9"/>
    <w:rsid w:val="0009334F"/>
    <w:rsid w:val="000B512B"/>
    <w:rsid w:val="000D65D0"/>
    <w:rsid w:val="00136A7D"/>
    <w:rsid w:val="00163E72"/>
    <w:rsid w:val="00194891"/>
    <w:rsid w:val="001E19E4"/>
    <w:rsid w:val="001F001A"/>
    <w:rsid w:val="001F50B4"/>
    <w:rsid w:val="002730FE"/>
    <w:rsid w:val="00290DA6"/>
    <w:rsid w:val="002F3D8E"/>
    <w:rsid w:val="00367A16"/>
    <w:rsid w:val="003833A5"/>
    <w:rsid w:val="003B4D5C"/>
    <w:rsid w:val="003C27BD"/>
    <w:rsid w:val="003C5797"/>
    <w:rsid w:val="00447FBB"/>
    <w:rsid w:val="004875E1"/>
    <w:rsid w:val="004D098C"/>
    <w:rsid w:val="00513F7D"/>
    <w:rsid w:val="005448E5"/>
    <w:rsid w:val="00571037"/>
    <w:rsid w:val="0057475A"/>
    <w:rsid w:val="006159F7"/>
    <w:rsid w:val="006A7E41"/>
    <w:rsid w:val="006B1A5C"/>
    <w:rsid w:val="006D671A"/>
    <w:rsid w:val="006E4C81"/>
    <w:rsid w:val="006F541C"/>
    <w:rsid w:val="006F5D2B"/>
    <w:rsid w:val="00703A32"/>
    <w:rsid w:val="00710D53"/>
    <w:rsid w:val="00716658"/>
    <w:rsid w:val="00733A43"/>
    <w:rsid w:val="00750266"/>
    <w:rsid w:val="0077643C"/>
    <w:rsid w:val="0087382C"/>
    <w:rsid w:val="00932A7F"/>
    <w:rsid w:val="0095712F"/>
    <w:rsid w:val="00957F96"/>
    <w:rsid w:val="009C519B"/>
    <w:rsid w:val="00A11CD2"/>
    <w:rsid w:val="00A451B6"/>
    <w:rsid w:val="00A941AA"/>
    <w:rsid w:val="00A9468D"/>
    <w:rsid w:val="00B12DE4"/>
    <w:rsid w:val="00B43575"/>
    <w:rsid w:val="00BF237D"/>
    <w:rsid w:val="00C258FD"/>
    <w:rsid w:val="00C44038"/>
    <w:rsid w:val="00C937A4"/>
    <w:rsid w:val="00C9419A"/>
    <w:rsid w:val="00CB20CC"/>
    <w:rsid w:val="00CD0339"/>
    <w:rsid w:val="00CE0F24"/>
    <w:rsid w:val="00D061A5"/>
    <w:rsid w:val="00D21E2F"/>
    <w:rsid w:val="00D34A96"/>
    <w:rsid w:val="00D50923"/>
    <w:rsid w:val="00D9626A"/>
    <w:rsid w:val="00DF120B"/>
    <w:rsid w:val="00E1210A"/>
    <w:rsid w:val="00E750C1"/>
    <w:rsid w:val="00E775A9"/>
    <w:rsid w:val="00E96DDA"/>
    <w:rsid w:val="00EA0890"/>
    <w:rsid w:val="00EE2004"/>
    <w:rsid w:val="00F158CE"/>
    <w:rsid w:val="00F55C76"/>
    <w:rsid w:val="00F62DF6"/>
    <w:rsid w:val="00F63740"/>
    <w:rsid w:val="00F83E79"/>
    <w:rsid w:val="00FA00B5"/>
    <w:rsid w:val="00FC176A"/>
    <w:rsid w:val="00FC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3">
    <w:name w:val="heading 3"/>
    <w:basedOn w:val="Normal"/>
    <w:next w:val="Normal"/>
    <w:link w:val="Ttulo3Carc"/>
    <w:uiPriority w:val="9"/>
    <w:semiHidden/>
    <w:unhideWhenUsed/>
    <w:qFormat/>
    <w:rsid w:val="0095712F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 w:val="24"/>
      <w:szCs w:val="21"/>
    </w:rPr>
  </w:style>
  <w:style w:type="paragraph" w:styleId="Ttulo5">
    <w:name w:val="heading 5"/>
    <w:basedOn w:val="Normal"/>
    <w:next w:val="Normal"/>
    <w:link w:val="Ttulo5Carc"/>
    <w:uiPriority w:val="9"/>
    <w:semiHidden/>
    <w:unhideWhenUsed/>
    <w:qFormat/>
    <w:rsid w:val="001F001A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E74B5" w:themeColor="accent1" w:themeShade="BF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character" w:customStyle="1" w:styleId="Ttulo3Carc">
    <w:name w:val="Título 3 Carác."/>
    <w:basedOn w:val="Tipodeletrapredefinidodopargrafo"/>
    <w:link w:val="Ttulo3"/>
    <w:uiPriority w:val="9"/>
    <w:semiHidden/>
    <w:rsid w:val="0095712F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Ttulo5Carc">
    <w:name w:val="Título 5 Carác."/>
    <w:basedOn w:val="Tipodeletrapredefinidodopargrafo"/>
    <w:link w:val="Ttulo5"/>
    <w:uiPriority w:val="9"/>
    <w:semiHidden/>
    <w:rsid w:val="001F001A"/>
    <w:rPr>
      <w:rFonts w:asciiTheme="majorHAnsi" w:eastAsiaTheme="majorEastAsia" w:hAnsiTheme="majorHAnsi" w:cs="Mangal"/>
      <w:color w:val="2E74B5" w:themeColor="accent1" w:themeShade="BF"/>
      <w:kern w:val="1"/>
      <w:sz w:val="22"/>
      <w:szCs w:val="24"/>
      <w:lang w:eastAsia="hi-IN" w:bidi="hi-IN"/>
    </w:rPr>
  </w:style>
  <w:style w:type="character" w:styleId="Mencinnonresolta">
    <w:name w:val="Unresolved Mention"/>
    <w:basedOn w:val="Tipodeletrapredefinidodopargrafo"/>
    <w:uiPriority w:val="99"/>
    <w:semiHidden/>
    <w:unhideWhenUsed/>
    <w:rsid w:val="001F001A"/>
    <w:rPr>
      <w:color w:val="605E5C"/>
      <w:shd w:val="clear" w:color="auto" w:fill="E1DFDD"/>
    </w:rPr>
  </w:style>
  <w:style w:type="table" w:styleId="Tboacongrade">
    <w:name w:val="Table Grid"/>
    <w:basedOn w:val="Tboanormal"/>
    <w:uiPriority w:val="39"/>
    <w:rsid w:val="003B4D5C"/>
    <w:pPr>
      <w:ind w:left="720"/>
    </w:pPr>
    <w:rPr>
      <w:rFonts w:asciiTheme="minorHAnsi" w:eastAsiaTheme="minorHAnsi" w:hAnsiTheme="minorHAnsi" w:cstheme="minorBidi"/>
      <w:sz w:val="22"/>
      <w:szCs w:val="22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5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9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96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79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3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84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17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0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5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4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8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9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12B101B31285448C1ECDD28BC1E853" ma:contentTypeVersion="14" ma:contentTypeDescription="Crear nuevo documento." ma:contentTypeScope="" ma:versionID="01417d7ba5d7bbb6dc8637c3c86a6252">
  <xsd:schema xmlns:xsd="http://www.w3.org/2001/XMLSchema" xmlns:xs="http://www.w3.org/2001/XMLSchema" xmlns:p="http://schemas.microsoft.com/office/2006/metadata/properties" xmlns:ns2="6925c393-8da2-42bf-b257-aa837ffe7853" xmlns:ns3="5369d626-caa4-45d9-891e-72a39e134754" targetNamespace="http://schemas.microsoft.com/office/2006/metadata/properties" ma:root="true" ma:fieldsID="0d284d4fda4c3a2940547905b7f76a31" ns2:_="" ns3:_="">
    <xsd:import namespace="6925c393-8da2-42bf-b257-aa837ffe7853"/>
    <xsd:import namespace="5369d626-caa4-45d9-891e-72a39e134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c393-8da2-42bf-b257-aa837ffe7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d626-caa4-45d9-891e-72a39e134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c98b6b-61be-4fff-a6d3-e9db4e858528}" ma:internalName="TaxCatchAll" ma:showField="CatchAllData" ma:web="5369d626-caa4-45d9-891e-72a39e134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9d626-caa4-45d9-891e-72a39e134754" xsi:nil="true"/>
    <lcf76f155ced4ddcb4097134ff3c332f xmlns="6925c393-8da2-42bf-b257-aa837ffe785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D21009-A1D5-4301-BEB6-1A25652EC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c393-8da2-42bf-b257-aa837ffe7853"/>
    <ds:schemaRef ds:uri="5369d626-caa4-45d9-891e-72a39e134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C260A5-1F88-4CD5-AD39-E92BC5A19D28}">
  <ds:schemaRefs>
    <ds:schemaRef ds:uri="http://schemas.microsoft.com/office/2006/metadata/properties"/>
    <ds:schemaRef ds:uri="http://schemas.microsoft.com/office/infopath/2007/PartnerControls"/>
    <ds:schemaRef ds:uri="5369d626-caa4-45d9-891e-72a39e134754"/>
    <ds:schemaRef ds:uri="6925c393-8da2-42bf-b257-aa837ffe7853"/>
  </ds:schemaRefs>
</ds:datastoreItem>
</file>

<file path=customXml/itemProps3.xml><?xml version="1.0" encoding="utf-8"?>
<ds:datastoreItem xmlns:ds="http://schemas.openxmlformats.org/officeDocument/2006/customXml" ds:itemID="{00CCFB00-EB24-46EE-AF97-B60593D545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4</cp:revision>
  <cp:lastPrinted>2014-05-26T19:07:00Z</cp:lastPrinted>
  <dcterms:created xsi:type="dcterms:W3CDTF">2025-02-14T10:55:00Z</dcterms:created>
  <dcterms:modified xsi:type="dcterms:W3CDTF">2025-02-14T11:38:00Z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0x0101000E12B101B31285448C1ECDD28BC1E853</vt:lpwstr>
  </property>
</Properties>
</file>