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B1A7CFE" w14:textId="77777777" w:rsidR="00571037" w:rsidRPr="004F064C" w:rsidRDefault="00571037" w:rsidP="007A58EC">
      <w:pPr>
        <w:pStyle w:val="Ttulo1"/>
        <w:spacing w:line="276" w:lineRule="auto"/>
        <w:rPr>
          <w:lang w:val="gl-ES"/>
        </w:rPr>
      </w:pPr>
      <w:r w:rsidRPr="004F064C">
        <w:rPr>
          <w:lang w:val="gl-ES"/>
        </w:rPr>
        <w:t>NOTA DE PRENSA</w:t>
      </w:r>
    </w:p>
    <w:p w14:paraId="5887E076" w14:textId="62310F7A" w:rsidR="00571037" w:rsidRPr="00EC636C" w:rsidRDefault="00CB20CC" w:rsidP="007A58EC">
      <w:pPr>
        <w:rPr>
          <w:rFonts w:cs="Arial"/>
          <w:szCs w:val="22"/>
          <w:lang w:val="gl-ES"/>
        </w:rPr>
      </w:pPr>
      <w:r w:rsidRPr="007A58EC">
        <w:rPr>
          <w:rFonts w:cs="Arial"/>
          <w:noProof/>
          <w:lang w:val="gl-ES" w:eastAsia="es-ES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031CBA" wp14:editId="2571C51E">
                <wp:simplePos x="0" y="0"/>
                <wp:positionH relativeFrom="column">
                  <wp:posOffset>-6350</wp:posOffset>
                </wp:positionH>
                <wp:positionV relativeFrom="paragraph">
                  <wp:posOffset>-5080</wp:posOffset>
                </wp:positionV>
                <wp:extent cx="5744845" cy="0"/>
                <wp:effectExtent l="7620" t="5080" r="10160" b="1397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484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9933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DF189E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-.4pt" to="451.8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" strokecolor="#936" strokeweight=".26mm"/>
            </w:pict>
          </mc:Fallback>
        </mc:AlternateContent>
      </w:r>
    </w:p>
    <w:p w14:paraId="0A702DB4" w14:textId="316A43B3" w:rsidR="00EC511F" w:rsidRPr="00EC511F" w:rsidRDefault="00537004" w:rsidP="001F10A2">
      <w:pPr>
        <w:pStyle w:val="ttulo20"/>
        <w:spacing w:line="276" w:lineRule="auto"/>
        <w:rPr>
          <w:lang w:val="gl-ES"/>
        </w:rPr>
      </w:pPr>
      <w:r>
        <w:rPr>
          <w:lang w:val="gl-ES"/>
        </w:rPr>
        <w:t xml:space="preserve">ADISBISMUR remata as obras de remodelación da fachada do centro </w:t>
      </w:r>
      <w:r w:rsidR="00893073">
        <w:rPr>
          <w:lang w:val="gl-ES"/>
        </w:rPr>
        <w:t xml:space="preserve">ocupacional </w:t>
      </w:r>
      <w:r>
        <w:rPr>
          <w:lang w:val="gl-ES"/>
        </w:rPr>
        <w:t xml:space="preserve">que ten en </w:t>
      </w:r>
      <w:r w:rsidR="00893073">
        <w:rPr>
          <w:lang w:val="gl-ES"/>
        </w:rPr>
        <w:t>Outes</w:t>
      </w:r>
    </w:p>
    <w:p w14:paraId="281FA1B9" w14:textId="54B408F6" w:rsidR="00EC511F" w:rsidRPr="007A58EC" w:rsidRDefault="00537004" w:rsidP="00A27D61">
      <w:pPr>
        <w:rPr>
          <w:rFonts w:cs="Arial"/>
          <w:color w:val="660066"/>
          <w:szCs w:val="22"/>
          <w:lang w:val="gl-ES"/>
        </w:rPr>
      </w:pPr>
      <w:r>
        <w:rPr>
          <w:rStyle w:val="nfasetenue"/>
          <w:lang w:val="gl-ES"/>
        </w:rPr>
        <w:t>Estas obras foron posibles cos fondos derivados do 0,7% do IRPF que xestiona a Xunta despois de que as persoas contribuíntes marcaran o recadro de fins sociais.</w:t>
      </w:r>
    </w:p>
    <w:p w14:paraId="55F73641" w14:textId="2D899C2D" w:rsidR="0061049D" w:rsidRPr="0061049D" w:rsidRDefault="00EC511F" w:rsidP="0061049D">
      <w:pPr>
        <w:rPr>
          <w:lang w:val="gl-ES"/>
        </w:rPr>
      </w:pPr>
      <w:r w:rsidRPr="007A58EC">
        <w:rPr>
          <w:rFonts w:cs="Arial"/>
          <w:noProof/>
          <w:lang w:val="gl-ES" w:eastAsia="es-E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6D01EE" wp14:editId="73EFF30E">
                <wp:simplePos x="0" y="0"/>
                <wp:positionH relativeFrom="column">
                  <wp:posOffset>-6350</wp:posOffset>
                </wp:positionH>
                <wp:positionV relativeFrom="paragraph">
                  <wp:posOffset>40529</wp:posOffset>
                </wp:positionV>
                <wp:extent cx="5744845" cy="0"/>
                <wp:effectExtent l="7620" t="5715" r="10160" b="13335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484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9933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DFD27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3.2pt" to="451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" strokecolor="#936" strokeweight=".26mm"/>
            </w:pict>
          </mc:Fallback>
        </mc:AlternateContent>
      </w:r>
    </w:p>
    <w:p w14:paraId="53053C72" w14:textId="5C540E21" w:rsidR="00893073" w:rsidRPr="00893073" w:rsidRDefault="00537004" w:rsidP="00893073">
      <w:pPr>
        <w:pStyle w:val="Textodocorpo"/>
        <w:rPr>
          <w:lang w:val="gl-ES" w:eastAsia="es-ES"/>
        </w:rPr>
      </w:pPr>
      <w:r>
        <w:rPr>
          <w:lang w:val="gl-ES" w:eastAsia="es-ES"/>
        </w:rPr>
        <w:t>A Asociación d</w:t>
      </w:r>
      <w:r w:rsidR="00A43817">
        <w:rPr>
          <w:lang w:val="gl-ES" w:eastAsia="es-ES"/>
        </w:rPr>
        <w:t>e Persoas con Discapacidade d</w:t>
      </w:r>
      <w:r>
        <w:rPr>
          <w:lang w:val="gl-ES" w:eastAsia="es-ES"/>
        </w:rPr>
        <w:t>a Bisbarra de</w:t>
      </w:r>
      <w:r w:rsidR="00A43817">
        <w:rPr>
          <w:lang w:val="gl-ES" w:eastAsia="es-ES"/>
        </w:rPr>
        <w:t xml:space="preserve"> Muros</w:t>
      </w:r>
      <w:r w:rsidR="00893073">
        <w:rPr>
          <w:lang w:val="gl-ES" w:eastAsia="es-ES"/>
        </w:rPr>
        <w:t>, ADISBISMUR,</w:t>
      </w:r>
      <w:r w:rsidR="00A43817">
        <w:rPr>
          <w:lang w:val="gl-ES" w:eastAsia="es-ES"/>
        </w:rPr>
        <w:t xml:space="preserve"> vén de </w:t>
      </w:r>
      <w:r w:rsidR="00893073">
        <w:rPr>
          <w:lang w:val="gl-ES" w:eastAsia="es-ES"/>
        </w:rPr>
        <w:t>completar</w:t>
      </w:r>
      <w:r w:rsidR="00A43817">
        <w:rPr>
          <w:lang w:val="gl-ES" w:eastAsia="es-ES"/>
        </w:rPr>
        <w:t xml:space="preserve"> as obras de </w:t>
      </w:r>
      <w:r w:rsidR="00893073">
        <w:rPr>
          <w:lang w:val="gl-ES" w:eastAsia="es-ES"/>
        </w:rPr>
        <w:t xml:space="preserve">remodelación </w:t>
      </w:r>
      <w:r w:rsidR="00A43817">
        <w:rPr>
          <w:lang w:val="gl-ES" w:eastAsia="es-ES"/>
        </w:rPr>
        <w:t>da fachada do</w:t>
      </w:r>
      <w:r w:rsidR="00893073">
        <w:rPr>
          <w:lang w:val="gl-ES" w:eastAsia="es-ES"/>
        </w:rPr>
        <w:t xml:space="preserve"> seu</w:t>
      </w:r>
      <w:r w:rsidR="00A43817">
        <w:rPr>
          <w:lang w:val="gl-ES" w:eastAsia="es-ES"/>
        </w:rPr>
        <w:t xml:space="preserve"> centro ocupacional </w:t>
      </w:r>
      <w:r w:rsidR="00893073">
        <w:rPr>
          <w:lang w:val="gl-ES" w:eastAsia="es-ES"/>
        </w:rPr>
        <w:t>situado</w:t>
      </w:r>
      <w:r w:rsidR="00A43817">
        <w:rPr>
          <w:lang w:val="gl-ES" w:eastAsia="es-ES"/>
        </w:rPr>
        <w:t xml:space="preserve"> en Valadares, </w:t>
      </w:r>
      <w:r w:rsidR="00893073">
        <w:rPr>
          <w:lang w:val="gl-ES" w:eastAsia="es-ES"/>
        </w:rPr>
        <w:t xml:space="preserve">no municipio de </w:t>
      </w:r>
      <w:r w:rsidR="00A43817">
        <w:rPr>
          <w:lang w:val="gl-ES" w:eastAsia="es-ES"/>
        </w:rPr>
        <w:t xml:space="preserve">Outes. </w:t>
      </w:r>
      <w:r w:rsidR="00893073" w:rsidRPr="00893073">
        <w:rPr>
          <w:lang w:val="gl-ES" w:eastAsia="es-ES"/>
        </w:rPr>
        <w:t xml:space="preserve">As obras, realizadas en dúas fases, comezaron o ano pasado e concluíron este ano </w:t>
      </w:r>
      <w:r w:rsidR="003B1A96">
        <w:rPr>
          <w:lang w:val="gl-ES" w:eastAsia="es-ES"/>
        </w:rPr>
        <w:t xml:space="preserve">a primeira fase de </w:t>
      </w:r>
      <w:r w:rsidR="00893073" w:rsidRPr="00893073">
        <w:rPr>
          <w:lang w:val="gl-ES" w:eastAsia="es-ES"/>
        </w:rPr>
        <w:t>renovación da parte da fachada que quedaba por illar, eliminando así as humidades que provocaban perdas de calor nas aulas e talleres. A mellora responde á necesidade de manter o centro en condicións óptimas, tanto para a habitabilidade como para a eficiencia enerxética.</w:t>
      </w:r>
    </w:p>
    <w:p w14:paraId="047E58A6" w14:textId="02D10DCC" w:rsidR="00537004" w:rsidRPr="00537004" w:rsidRDefault="00A43817" w:rsidP="00537004">
      <w:pPr>
        <w:pStyle w:val="Textodocorpo"/>
        <w:rPr>
          <w:lang w:val="gl-ES" w:eastAsia="es-ES"/>
        </w:rPr>
      </w:pPr>
      <w:r>
        <w:rPr>
          <w:lang w:val="gl-ES" w:eastAsia="es-ES"/>
        </w:rPr>
        <w:t xml:space="preserve">Enmarcada dentro da </w:t>
      </w:r>
      <w:r w:rsidR="00537004" w:rsidRPr="00537004">
        <w:rPr>
          <w:lang w:val="gl-ES" w:eastAsia="es-ES"/>
        </w:rPr>
        <w:t>Liña IV</w:t>
      </w:r>
      <w:r>
        <w:rPr>
          <w:lang w:val="gl-ES" w:eastAsia="es-ES"/>
        </w:rPr>
        <w:t xml:space="preserve"> de</w:t>
      </w:r>
      <w:r w:rsidR="00537004" w:rsidRPr="00537004">
        <w:rPr>
          <w:lang w:val="gl-ES" w:eastAsia="es-ES"/>
        </w:rPr>
        <w:t xml:space="preserve"> Proxectos de investimento e adecuación de centros e unidades de atención destinados a persoas con discapacidade para a realización de obras de conservación e mantemento de centros e servizos de atención a persoas con discapacidade</w:t>
      </w:r>
      <w:r>
        <w:rPr>
          <w:lang w:val="gl-ES" w:eastAsia="es-ES"/>
        </w:rPr>
        <w:t>, estas obras contaron co apoio da Xunta de Galicia a través dos fondos que recibe do 0,7% do IRPF procedentes de todas as persoas contribuíntes que marcaron o recadro 106 destinado a fins sociais.</w:t>
      </w:r>
    </w:p>
    <w:p w14:paraId="0103B03B" w14:textId="13B3DD1E" w:rsidR="00893073" w:rsidRDefault="00893073" w:rsidP="00893073">
      <w:pPr>
        <w:pStyle w:val="Textodocorpo"/>
        <w:rPr>
          <w:lang w:val="gl-ES" w:eastAsia="es-ES"/>
        </w:rPr>
      </w:pPr>
      <w:r w:rsidRPr="00893073">
        <w:rPr>
          <w:lang w:val="gl-ES" w:eastAsia="es-ES"/>
        </w:rPr>
        <w:t>O centro, que atende a 50 persoas con discapacidade dos concellos de Muros, Outes, Mazaricos, Carnota, Noia, Negreira e Cee, beneficiar</w:t>
      </w:r>
      <w:r>
        <w:rPr>
          <w:lang w:val="gl-ES" w:eastAsia="es-ES"/>
        </w:rPr>
        <w:t>ase</w:t>
      </w:r>
      <w:r w:rsidRPr="00893073">
        <w:rPr>
          <w:lang w:val="gl-ES" w:eastAsia="es-ES"/>
        </w:rPr>
        <w:t xml:space="preserve"> agora destas melloras en confort, seguridade estrutural e illamento térmico grazas ao recubrimento da fachada con chapas de aluminio e material illante.</w:t>
      </w:r>
    </w:p>
    <w:p w14:paraId="1C31C1A2" w14:textId="359DD3BF" w:rsidR="00893073" w:rsidRPr="00893073" w:rsidRDefault="00893073" w:rsidP="00893073">
      <w:pPr>
        <w:pStyle w:val="Textodocorpo"/>
        <w:rPr>
          <w:lang w:val="gl-ES" w:eastAsia="es-ES"/>
        </w:rPr>
      </w:pPr>
      <w:r w:rsidRPr="00893073">
        <w:rPr>
          <w:lang w:val="gl-ES" w:eastAsia="es-ES"/>
        </w:rPr>
        <w:t>Estas actuacións permitirán mellorar a conservación do edificio, así como a súa habitabilidade e eficiencia enerxética, incrementando así o benestar das persoas usuarias e do equipo profesional que diariamente as atende.</w:t>
      </w:r>
    </w:p>
    <w:sectPr w:rsidR="00893073" w:rsidRPr="008930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734" w:right="1417" w:bottom="2930" w:left="1417" w:header="1076" w:footer="1155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39C82" w14:textId="77777777" w:rsidR="00F13AE0" w:rsidRDefault="00F13AE0">
      <w:r>
        <w:separator/>
      </w:r>
    </w:p>
  </w:endnote>
  <w:endnote w:type="continuationSeparator" w:id="0">
    <w:p w14:paraId="7D33BB0D" w14:textId="77777777" w:rsidR="00F13AE0" w:rsidRDefault="00F1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B5B13" w14:textId="77777777" w:rsidR="00FE346C" w:rsidRDefault="00FE346C">
    <w:pPr>
      <w:pStyle w:val="Pdepx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E5A67" w14:textId="77777777" w:rsidR="00571037" w:rsidRPr="007A58EC" w:rsidRDefault="00571037" w:rsidP="000D65D0">
    <w:pPr>
      <w:pStyle w:val="Pdepaxnegro"/>
      <w:rPr>
        <w:lang w:val="pt-PT"/>
      </w:rPr>
    </w:pPr>
    <w:r w:rsidRPr="007A58EC">
      <w:rPr>
        <w:lang w:val="pt-PT"/>
      </w:rPr>
      <w:t xml:space="preserve">Páxina </w:t>
    </w:r>
    <w:r>
      <w:fldChar w:fldCharType="begin"/>
    </w:r>
    <w:r w:rsidRPr="007A58EC">
      <w:rPr>
        <w:lang w:val="pt-PT"/>
      </w:rPr>
      <w:instrText xml:space="preserve"> PAGE </w:instrText>
    </w:r>
    <w:r>
      <w:fldChar w:fldCharType="separate"/>
    </w:r>
    <w:r w:rsidR="00F83E79" w:rsidRPr="007A58EC">
      <w:rPr>
        <w:noProof/>
        <w:lang w:val="pt-PT"/>
      </w:rPr>
      <w:t>1</w:t>
    </w:r>
    <w:r>
      <w:fldChar w:fldCharType="end"/>
    </w:r>
    <w:r w:rsidRPr="007A58EC">
      <w:rPr>
        <w:lang w:val="pt-PT"/>
      </w:rPr>
      <w:t xml:space="preserve"> </w:t>
    </w:r>
    <w:r w:rsidRPr="007A58EC">
      <w:rPr>
        <w:color w:val="660066"/>
        <w:lang w:val="pt-PT"/>
      </w:rPr>
      <w:t xml:space="preserve"> </w:t>
    </w:r>
  </w:p>
  <w:p w14:paraId="6E1EE8AC" w14:textId="77777777" w:rsidR="00571037" w:rsidRPr="007A58EC" w:rsidRDefault="00CB20CC" w:rsidP="000D65D0">
    <w:pPr>
      <w:pStyle w:val="Pdepaxnegro"/>
      <w:rPr>
        <w:lang w:val="pt-PT"/>
      </w:rPr>
    </w:pPr>
    <w:r>
      <w:rPr>
        <w:noProof/>
        <w:lang w:eastAsia="es-ES"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30D6021" wp14:editId="632DBAE3">
              <wp:simplePos x="0" y="0"/>
              <wp:positionH relativeFrom="column">
                <wp:posOffset>-14605</wp:posOffset>
              </wp:positionH>
              <wp:positionV relativeFrom="paragraph">
                <wp:posOffset>9608820</wp:posOffset>
              </wp:positionV>
              <wp:extent cx="5762625" cy="0"/>
              <wp:effectExtent l="8890" t="12700" r="10160" b="63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2625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3AB88B" id="Line 3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756.6pt" to="452.6pt,7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" strokecolor="#666" strokeweight=".26mm"/>
          </w:pict>
        </mc:Fallback>
      </mc:AlternateContent>
    </w:r>
    <w:r>
      <w:rPr>
        <w:noProof/>
        <w:lang w:eastAsia="es-ES"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C677BB1" wp14:editId="59011E59">
              <wp:simplePos x="0" y="0"/>
              <wp:positionH relativeFrom="column">
                <wp:posOffset>6985</wp:posOffset>
              </wp:positionH>
              <wp:positionV relativeFrom="paragraph">
                <wp:posOffset>76200</wp:posOffset>
              </wp:positionV>
              <wp:extent cx="5745480" cy="0"/>
              <wp:effectExtent l="11430" t="5080" r="5715" b="1397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548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E7395" id="Line 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6pt" to="452.9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" strokecolor="gray" strokeweight=".26mm"/>
          </w:pict>
        </mc:Fallback>
      </mc:AlternateContent>
    </w:r>
  </w:p>
  <w:p w14:paraId="32D104B9" w14:textId="77777777" w:rsidR="00571037" w:rsidRPr="007A58EC" w:rsidRDefault="00F83E79" w:rsidP="000D65D0">
    <w:pPr>
      <w:pStyle w:val="Pdepaxnegro"/>
      <w:rPr>
        <w:lang w:val="pt-PT"/>
      </w:rPr>
    </w:pPr>
    <w:r w:rsidRPr="007A58EC">
      <w:rPr>
        <w:b/>
        <w:bCs/>
        <w:lang w:val="pt-PT"/>
      </w:rPr>
      <w:t>Oficina Central</w:t>
    </w:r>
    <w:r w:rsidRPr="007A58EC">
      <w:rPr>
        <w:lang w:val="pt-PT"/>
      </w:rPr>
      <w:t xml:space="preserve"> Rúa Modesto Brocos nº7 Bloque 3 Baixos 15704 Santiago de Compostela</w:t>
    </w:r>
    <w:r w:rsidR="00571037" w:rsidRPr="007A58EC">
      <w:rPr>
        <w:lang w:val="pt-PT"/>
      </w:rPr>
      <w:t xml:space="preserve"> </w:t>
    </w:r>
  </w:p>
  <w:p w14:paraId="17AEF8F6" w14:textId="77777777" w:rsidR="00571037" w:rsidRPr="00AE1995" w:rsidRDefault="00571037" w:rsidP="000D65D0">
    <w:pPr>
      <w:pStyle w:val="Pdepaxnegro"/>
      <w:rPr>
        <w:lang w:val="de-DE"/>
      </w:rPr>
    </w:pPr>
    <w:r w:rsidRPr="00AE1995">
      <w:rPr>
        <w:lang w:val="de-DE"/>
      </w:rPr>
      <w:t xml:space="preserve">T 981 </w:t>
    </w:r>
    <w:r w:rsidR="005448E5" w:rsidRPr="00AE1995">
      <w:rPr>
        <w:lang w:val="de-DE"/>
      </w:rPr>
      <w:t>574 698 | F 981 105 061 | prensa</w:t>
    </w:r>
    <w:r w:rsidRPr="00AE1995">
      <w:rPr>
        <w:lang w:val="de-DE"/>
      </w:rPr>
      <w:t>@cogami.</w:t>
    </w:r>
    <w:r w:rsidR="00716658" w:rsidRPr="00AE1995">
      <w:rPr>
        <w:lang w:val="de-DE"/>
      </w:rPr>
      <w:t>gal</w:t>
    </w:r>
    <w:r w:rsidRPr="00AE1995">
      <w:rPr>
        <w:lang w:val="de-DE"/>
      </w:rPr>
      <w:t xml:space="preserve"> | www.cogami.</w:t>
    </w:r>
    <w:r w:rsidR="00716658" w:rsidRPr="00AE1995">
      <w:rPr>
        <w:lang w:val="de-DE"/>
      </w:rPr>
      <w:t>gal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86355" w14:textId="77777777" w:rsidR="00FE346C" w:rsidRDefault="00FE346C">
    <w:pPr>
      <w:pStyle w:val="Pdepx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60F3D" w14:textId="77777777" w:rsidR="00F13AE0" w:rsidRDefault="00F13AE0">
      <w:r>
        <w:separator/>
      </w:r>
    </w:p>
  </w:footnote>
  <w:footnote w:type="continuationSeparator" w:id="0">
    <w:p w14:paraId="7745EE4D" w14:textId="77777777" w:rsidR="00F13AE0" w:rsidRDefault="00F13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2AC5B" w14:textId="77777777" w:rsidR="00FE346C" w:rsidRDefault="00FE346C">
    <w:pPr>
      <w:pStyle w:val="Cabecei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DECA5" w14:textId="13BD0D61" w:rsidR="00571037" w:rsidRDefault="00733A43">
    <w:pPr>
      <w:pStyle w:val="Cabeceira"/>
      <w:tabs>
        <w:tab w:val="clear" w:pos="4819"/>
        <w:tab w:val="clear" w:pos="9638"/>
      </w:tabs>
    </w:pPr>
    <w:r>
      <w:rPr>
        <w:noProof/>
      </w:rPr>
      <w:drawing>
        <wp:anchor distT="0" distB="0" distL="114300" distR="114300" simplePos="0" relativeHeight="251654143" behindDoc="0" locked="0" layoutInCell="1" allowOverlap="1" wp14:anchorId="304E2C0A" wp14:editId="456FB61B">
          <wp:simplePos x="0" y="0"/>
          <wp:positionH relativeFrom="margin">
            <wp:align>right</wp:align>
          </wp:positionH>
          <wp:positionV relativeFrom="paragraph">
            <wp:posOffset>-135558</wp:posOffset>
          </wp:positionV>
          <wp:extent cx="546735" cy="1079500"/>
          <wp:effectExtent l="0" t="0" r="5715" b="6350"/>
          <wp:wrapNone/>
          <wp:docPr id="22" name="Imagen 2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 descr="Logotip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32" t="9879" r="15635" b="9647"/>
                  <a:stretch/>
                </pic:blipFill>
                <pic:spPr bwMode="auto">
                  <a:xfrm>
                    <a:off x="0" y="0"/>
                    <a:ext cx="546735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CB20CC">
      <w:rPr>
        <w:noProof/>
        <w:lang w:eastAsia="es-ES" w:bidi="ar-SA"/>
      </w:rPr>
      <w:drawing>
        <wp:anchor distT="0" distB="0" distL="114300" distR="114300" simplePos="0" relativeHeight="251660288" behindDoc="1" locked="0" layoutInCell="1" allowOverlap="1" wp14:anchorId="0F3BE1E4" wp14:editId="0755A0ED">
          <wp:simplePos x="0" y="0"/>
          <wp:positionH relativeFrom="column">
            <wp:posOffset>1642110</wp:posOffset>
          </wp:positionH>
          <wp:positionV relativeFrom="paragraph">
            <wp:posOffset>9377680</wp:posOffset>
          </wp:positionV>
          <wp:extent cx="2476500" cy="542925"/>
          <wp:effectExtent l="0" t="0" r="0" b="9525"/>
          <wp:wrapNone/>
          <wp:docPr id="8" name="Imagen 8" descr="logotipo COGAMI- pertencente a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tipo COGAMI- pertencente a COCEMF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20CC">
      <w:rPr>
        <w:noProof/>
        <w:lang w:eastAsia="es-ES" w:bidi="ar-SA"/>
      </w:rPr>
      <w:drawing>
        <wp:anchor distT="0" distB="0" distL="0" distR="0" simplePos="0" relativeHeight="251655168" behindDoc="0" locked="0" layoutInCell="1" allowOverlap="1" wp14:anchorId="7B0B674E" wp14:editId="7F8718EA">
          <wp:simplePos x="0" y="0"/>
          <wp:positionH relativeFrom="column">
            <wp:posOffset>6985</wp:posOffset>
          </wp:positionH>
          <wp:positionV relativeFrom="paragraph">
            <wp:posOffset>-74295</wp:posOffset>
          </wp:positionV>
          <wp:extent cx="2284095" cy="513715"/>
          <wp:effectExtent l="0" t="0" r="1905" b="635"/>
          <wp:wrapTopAndBottom/>
          <wp:docPr id="5" name="Imagen 1" descr="COGAM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GAM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4095" cy="51371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FC48F7" w14:textId="77777777" w:rsidR="00571037" w:rsidRDefault="00CB20CC">
    <w:pPr>
      <w:pStyle w:val="Cabeceira"/>
      <w:tabs>
        <w:tab w:val="clear" w:pos="4819"/>
        <w:tab w:val="clear" w:pos="9638"/>
      </w:tabs>
    </w:pPr>
    <w:r>
      <w:rPr>
        <w:noProof/>
        <w:lang w:eastAsia="es-ES" w:bidi="ar-SA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8A67E26" wp14:editId="46422835">
              <wp:simplePos x="0" y="0"/>
              <wp:positionH relativeFrom="column">
                <wp:posOffset>6254115</wp:posOffset>
              </wp:positionH>
              <wp:positionV relativeFrom="paragraph">
                <wp:posOffset>879475</wp:posOffset>
              </wp:positionV>
              <wp:extent cx="323215" cy="7701915"/>
              <wp:effectExtent l="635" t="4445" r="0" b="0"/>
              <wp:wrapSquare wrapText="bothSides"/>
              <wp:docPr id="3" name="Cuadro de texto 2" descr="Inscrita na Sec. 2ª do Rexistro Central de Asociacións da Xunta de Galicia co nº 2.003/000093-2 (SC). Inscrita no Rexistro Único de  Entidades Prestadoras de Servizos Sociais co nº E-154. NIF G32115941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215" cy="77019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F62FA6" w14:textId="77777777" w:rsidR="00703A32" w:rsidRPr="00A6540D" w:rsidRDefault="00703A32" w:rsidP="000D65D0">
                          <w:pPr>
                            <w:pStyle w:val="rexistrovertical"/>
                          </w:pPr>
                          <w:r>
                            <w:t xml:space="preserve">Inscrita na Sec. 2ª do Rexistro Central de Asociacións da Xunta de Galicia co nº 2.003/000093-2 (SC). Inscrita no Rexistro Único de </w:t>
                          </w:r>
                          <w:r w:rsidRPr="00A6540D">
                            <w:t xml:space="preserve"> </w:t>
                          </w:r>
                          <w:r>
                            <w:t>Entidades Prestadoras de Servizos Sociais co nº E-154. NIF G32115941.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67E2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scrita na Sec. 2ª do Rexistro Central de Asociacións da Xunta de Galicia co nº 2.003/000093-2 (SC). Inscrita no Rexistro Único de  Entidades Prestadoras de Servizos Sociais co nº E-154. NIF G32115941." style="position:absolute;margin-left:492.45pt;margin-top:69.25pt;width:25.45pt;height:60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" stroked="f">
              <v:textbox style="layout-flow:vertical;mso-layout-flow-alt:bottom-to-top">
                <w:txbxContent>
                  <w:p w14:paraId="1AF62FA6" w14:textId="77777777" w:rsidR="00703A32" w:rsidRPr="00A6540D" w:rsidRDefault="00703A32" w:rsidP="000D65D0">
                    <w:pPr>
                      <w:pStyle w:val="rexistrovertical"/>
                    </w:pPr>
                    <w:r>
                      <w:t xml:space="preserve">Inscrita na Sec. 2ª do Rexistro Central de Asociacións da Xunta de Galicia co nº 2.003/000093-2 (SC). Inscrita no Rexistro Único de </w:t>
                    </w:r>
                    <w:r w:rsidRPr="00A6540D">
                      <w:t xml:space="preserve"> </w:t>
                    </w:r>
                    <w:r>
                      <w:t>Entidades Prestadoras de Servizos Sociais co nº E-154. NIF G32115941.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A33E9" w14:textId="77777777" w:rsidR="00FE346C" w:rsidRDefault="00FE346C">
    <w:pPr>
      <w:pStyle w:val="Cabecei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E5"/>
    <w:rsid w:val="000242F8"/>
    <w:rsid w:val="00030D68"/>
    <w:rsid w:val="00091C4F"/>
    <w:rsid w:val="0009334F"/>
    <w:rsid w:val="000960D7"/>
    <w:rsid w:val="000D5151"/>
    <w:rsid w:val="000D65D0"/>
    <w:rsid w:val="00124AC7"/>
    <w:rsid w:val="00166ACE"/>
    <w:rsid w:val="00167A4D"/>
    <w:rsid w:val="001A4A4F"/>
    <w:rsid w:val="001B2526"/>
    <w:rsid w:val="001F10A2"/>
    <w:rsid w:val="001F50B4"/>
    <w:rsid w:val="00241AE8"/>
    <w:rsid w:val="00260EDF"/>
    <w:rsid w:val="00272FF9"/>
    <w:rsid w:val="002D769C"/>
    <w:rsid w:val="00301C62"/>
    <w:rsid w:val="00302679"/>
    <w:rsid w:val="00337FF8"/>
    <w:rsid w:val="00360125"/>
    <w:rsid w:val="00367A16"/>
    <w:rsid w:val="00393261"/>
    <w:rsid w:val="003B07D1"/>
    <w:rsid w:val="003B1A96"/>
    <w:rsid w:val="00421C3F"/>
    <w:rsid w:val="00457FB9"/>
    <w:rsid w:val="0049267D"/>
    <w:rsid w:val="004926A3"/>
    <w:rsid w:val="004946AF"/>
    <w:rsid w:val="00497EB4"/>
    <w:rsid w:val="004F064C"/>
    <w:rsid w:val="005011FF"/>
    <w:rsid w:val="00537004"/>
    <w:rsid w:val="005427A2"/>
    <w:rsid w:val="005448E5"/>
    <w:rsid w:val="00571037"/>
    <w:rsid w:val="005A67F6"/>
    <w:rsid w:val="006059DD"/>
    <w:rsid w:val="0061049D"/>
    <w:rsid w:val="00667B2A"/>
    <w:rsid w:val="0068787F"/>
    <w:rsid w:val="00690B90"/>
    <w:rsid w:val="006A487F"/>
    <w:rsid w:val="006D671A"/>
    <w:rsid w:val="006F5D2B"/>
    <w:rsid w:val="00703A32"/>
    <w:rsid w:val="00716658"/>
    <w:rsid w:val="007177B0"/>
    <w:rsid w:val="00721660"/>
    <w:rsid w:val="00727B4A"/>
    <w:rsid w:val="00733A43"/>
    <w:rsid w:val="00734B7D"/>
    <w:rsid w:val="007361BF"/>
    <w:rsid w:val="00775DB7"/>
    <w:rsid w:val="0077636E"/>
    <w:rsid w:val="007A58EC"/>
    <w:rsid w:val="00804A17"/>
    <w:rsid w:val="00812941"/>
    <w:rsid w:val="00883DEC"/>
    <w:rsid w:val="00893073"/>
    <w:rsid w:val="008B1EF0"/>
    <w:rsid w:val="008D4D95"/>
    <w:rsid w:val="00900694"/>
    <w:rsid w:val="00913557"/>
    <w:rsid w:val="0093316A"/>
    <w:rsid w:val="009444F6"/>
    <w:rsid w:val="00970FAF"/>
    <w:rsid w:val="009B0E32"/>
    <w:rsid w:val="009C519B"/>
    <w:rsid w:val="009E4C03"/>
    <w:rsid w:val="00A1107C"/>
    <w:rsid w:val="00A158CB"/>
    <w:rsid w:val="00A27D61"/>
    <w:rsid w:val="00A43817"/>
    <w:rsid w:val="00A451B6"/>
    <w:rsid w:val="00A467FF"/>
    <w:rsid w:val="00AE1995"/>
    <w:rsid w:val="00AE2EEA"/>
    <w:rsid w:val="00AE3B53"/>
    <w:rsid w:val="00AE420C"/>
    <w:rsid w:val="00B12DE4"/>
    <w:rsid w:val="00B9041C"/>
    <w:rsid w:val="00BE3662"/>
    <w:rsid w:val="00BF1983"/>
    <w:rsid w:val="00C24B1C"/>
    <w:rsid w:val="00C258FD"/>
    <w:rsid w:val="00C6254B"/>
    <w:rsid w:val="00C62FBB"/>
    <w:rsid w:val="00CA79DE"/>
    <w:rsid w:val="00CB20CC"/>
    <w:rsid w:val="00CC449A"/>
    <w:rsid w:val="00D11B57"/>
    <w:rsid w:val="00D50923"/>
    <w:rsid w:val="00D575BB"/>
    <w:rsid w:val="00D65C90"/>
    <w:rsid w:val="00D803AE"/>
    <w:rsid w:val="00D9356B"/>
    <w:rsid w:val="00DF120B"/>
    <w:rsid w:val="00DF78D9"/>
    <w:rsid w:val="00E37AF6"/>
    <w:rsid w:val="00E62921"/>
    <w:rsid w:val="00E750C1"/>
    <w:rsid w:val="00E84DD8"/>
    <w:rsid w:val="00E93865"/>
    <w:rsid w:val="00EB7AC0"/>
    <w:rsid w:val="00EC511F"/>
    <w:rsid w:val="00EC636C"/>
    <w:rsid w:val="00F13AE0"/>
    <w:rsid w:val="00F240B7"/>
    <w:rsid w:val="00F37238"/>
    <w:rsid w:val="00F83E79"/>
    <w:rsid w:val="00F84FF9"/>
    <w:rsid w:val="00FA3513"/>
    <w:rsid w:val="00FC3D2B"/>
    <w:rsid w:val="00FD0732"/>
    <w:rsid w:val="00FE304B"/>
    <w:rsid w:val="00FE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F4905F2"/>
  <w15:chartTrackingRefBased/>
  <w15:docId w15:val="{4B45AC44-97F6-4C7D-98EE-A525E58C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corpo texto"/>
    <w:next w:val="Textodocorpo"/>
    <w:qFormat/>
    <w:rsid w:val="00DF120B"/>
    <w:pPr>
      <w:widowControl w:val="0"/>
      <w:suppressAutoHyphens/>
      <w:spacing w:line="276" w:lineRule="auto"/>
    </w:pPr>
    <w:rPr>
      <w:rFonts w:ascii="Arial" w:eastAsia="Arial Unicode MS" w:hAnsi="Arial" w:cs="Lucida Sans"/>
      <w:kern w:val="1"/>
      <w:sz w:val="22"/>
      <w:szCs w:val="24"/>
      <w:lang w:eastAsia="hi-IN" w:bidi="hi-IN"/>
    </w:rPr>
  </w:style>
  <w:style w:type="paragraph" w:styleId="Ttulo1">
    <w:name w:val="heading 1"/>
    <w:basedOn w:val="Normal"/>
    <w:next w:val="Normal"/>
    <w:link w:val="Ttulo1Carc"/>
    <w:uiPriority w:val="9"/>
    <w:qFormat/>
    <w:rsid w:val="000D65D0"/>
    <w:pPr>
      <w:widowControl/>
      <w:spacing w:line="360" w:lineRule="auto"/>
      <w:outlineLvl w:val="0"/>
    </w:pPr>
    <w:rPr>
      <w:rFonts w:eastAsia="Times New Roman" w:cs="Arial"/>
      <w:b/>
      <w:bCs/>
      <w:color w:val="7C2855"/>
      <w:kern w:val="0"/>
      <w:sz w:val="32"/>
      <w:szCs w:val="32"/>
    </w:rPr>
  </w:style>
  <w:style w:type="paragraph" w:styleId="Ttulo2">
    <w:name w:val="heading 2"/>
    <w:basedOn w:val="Normal"/>
    <w:next w:val="Normal"/>
    <w:link w:val="Ttulo2Carc"/>
    <w:uiPriority w:val="9"/>
    <w:semiHidden/>
    <w:unhideWhenUsed/>
    <w:qFormat/>
    <w:rsid w:val="00D803AE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styleId="Hiperligazn">
    <w:name w:val="Hyperlink"/>
    <w:rPr>
      <w:color w:val="000080"/>
      <w:u w:val="single"/>
    </w:rPr>
  </w:style>
  <w:style w:type="paragraph" w:customStyle="1" w:styleId="Encabezado1">
    <w:name w:val="Encabezado1"/>
    <w:basedOn w:val="Normal"/>
    <w:next w:val="Textodocorpo"/>
    <w:pPr>
      <w:keepNext/>
      <w:spacing w:before="240" w:after="120"/>
    </w:pPr>
    <w:rPr>
      <w:sz w:val="28"/>
      <w:szCs w:val="28"/>
    </w:rPr>
  </w:style>
  <w:style w:type="paragraph" w:styleId="Textodocorpo">
    <w:name w:val="Body Text"/>
    <w:basedOn w:val="Normal"/>
    <w:pPr>
      <w:spacing w:after="120"/>
    </w:pPr>
  </w:style>
  <w:style w:type="paragraph" w:styleId="Lista">
    <w:name w:val="List"/>
    <w:basedOn w:val="Textodocorpo"/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pPr>
      <w:suppressLineNumbers/>
    </w:pPr>
  </w:style>
  <w:style w:type="paragraph" w:styleId="Cabeceira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Pdepaxnegro">
    <w:name w:val="Pé de pax negro"/>
    <w:autoRedefine/>
    <w:qFormat/>
    <w:rsid w:val="000D65D0"/>
    <w:pPr>
      <w:spacing w:line="360" w:lineRule="auto"/>
      <w:jc w:val="center"/>
    </w:pPr>
    <w:rPr>
      <w:rFonts w:ascii="Helvetica" w:hAnsi="Helvetica" w:cs="Helvetica"/>
      <w:kern w:val="1"/>
      <w:sz w:val="18"/>
      <w:szCs w:val="18"/>
      <w:lang w:eastAsia="hi-IN" w:bidi="hi-IN"/>
    </w:rPr>
  </w:style>
  <w:style w:type="character" w:styleId="nfase">
    <w:name w:val="Emphasis"/>
    <w:uiPriority w:val="20"/>
    <w:qFormat/>
    <w:rsid w:val="000D65D0"/>
    <w:rPr>
      <w:rFonts w:ascii="Arial" w:hAnsi="Arial" w:cs="Arial"/>
      <w:b/>
      <w:bCs/>
      <w:color w:val="7C2855"/>
      <w:sz w:val="22"/>
    </w:rPr>
  </w:style>
  <w:style w:type="character" w:styleId="nfasetenue">
    <w:name w:val="Subtle Emphasis"/>
    <w:uiPriority w:val="19"/>
    <w:qFormat/>
    <w:rsid w:val="000D65D0"/>
    <w:rPr>
      <w:rFonts w:ascii="Arial" w:hAnsi="Arial" w:cs="Arial"/>
      <w:color w:val="7C2855"/>
      <w:sz w:val="22"/>
      <w:szCs w:val="22"/>
    </w:rPr>
  </w:style>
  <w:style w:type="paragraph" w:styleId="Pdepxina">
    <w:name w:val="footer"/>
    <w:basedOn w:val="Normal"/>
    <w:link w:val="PdepxinaCarc"/>
    <w:uiPriority w:val="99"/>
    <w:unhideWhenUsed/>
    <w:rsid w:val="000D65D0"/>
    <w:pPr>
      <w:tabs>
        <w:tab w:val="center" w:pos="4252"/>
        <w:tab w:val="right" w:pos="8504"/>
      </w:tabs>
      <w:spacing w:line="240" w:lineRule="auto"/>
    </w:pPr>
    <w:rPr>
      <w:rFonts w:cs="Mangal"/>
    </w:rPr>
  </w:style>
  <w:style w:type="paragraph" w:customStyle="1" w:styleId="rexistrovertical">
    <w:name w:val="rexistro vertical"/>
    <w:qFormat/>
    <w:rsid w:val="000D65D0"/>
    <w:pPr>
      <w:jc w:val="center"/>
    </w:pPr>
    <w:rPr>
      <w:rFonts w:ascii="Arial" w:hAnsi="Arial" w:cs="Arial"/>
      <w:color w:val="7C2855"/>
      <w:kern w:val="1"/>
      <w:sz w:val="13"/>
      <w:szCs w:val="13"/>
      <w:lang w:val="gl-ES" w:eastAsia="hi-IN" w:bidi="hi-IN"/>
    </w:rPr>
  </w:style>
  <w:style w:type="paragraph" w:customStyle="1" w:styleId="tablas">
    <w:name w:val="tablas"/>
    <w:basedOn w:val="Normal"/>
    <w:autoRedefine/>
    <w:qFormat/>
    <w:rsid w:val="000D65D0"/>
    <w:pPr>
      <w:widowControl/>
      <w:spacing w:line="23" w:lineRule="exact"/>
    </w:pPr>
    <w:rPr>
      <w:rFonts w:eastAsia="Times New Roman" w:cs="Arial"/>
      <w:kern w:val="0"/>
      <w:lang w:val="gl-ES"/>
    </w:rPr>
  </w:style>
  <w:style w:type="character" w:customStyle="1" w:styleId="Ttulo1Carc">
    <w:name w:val="Título 1 Carác."/>
    <w:link w:val="Ttulo1"/>
    <w:uiPriority w:val="9"/>
    <w:rsid w:val="000D65D0"/>
    <w:rPr>
      <w:rFonts w:ascii="Arial" w:hAnsi="Arial" w:cs="Arial"/>
      <w:b/>
      <w:bCs/>
      <w:color w:val="7C2855"/>
      <w:sz w:val="32"/>
      <w:szCs w:val="32"/>
      <w:lang w:eastAsia="hi-IN" w:bidi="hi-IN"/>
    </w:rPr>
  </w:style>
  <w:style w:type="paragraph" w:customStyle="1" w:styleId="ttulo20">
    <w:name w:val="título 2"/>
    <w:basedOn w:val="Normal"/>
    <w:next w:val="Normal"/>
    <w:link w:val="ttulo2Car"/>
    <w:qFormat/>
    <w:rsid w:val="000D65D0"/>
    <w:pPr>
      <w:widowControl/>
      <w:spacing w:line="360" w:lineRule="auto"/>
      <w:outlineLvl w:val="1"/>
    </w:pPr>
    <w:rPr>
      <w:rFonts w:eastAsia="Times New Roman" w:cs="Arial"/>
      <w:b/>
      <w:kern w:val="0"/>
      <w:sz w:val="32"/>
    </w:rPr>
  </w:style>
  <w:style w:type="character" w:customStyle="1" w:styleId="ttulo2Car">
    <w:name w:val="título 2 Car"/>
    <w:link w:val="ttulo20"/>
    <w:rsid w:val="000D65D0"/>
    <w:rPr>
      <w:rFonts w:ascii="Arial" w:hAnsi="Arial" w:cs="Arial"/>
      <w:b/>
      <w:sz w:val="32"/>
      <w:szCs w:val="24"/>
      <w:lang w:eastAsia="hi-IN" w:bidi="hi-IN"/>
    </w:rPr>
  </w:style>
  <w:style w:type="paragraph" w:customStyle="1" w:styleId="titulotabla">
    <w:name w:val="titulo tabla"/>
    <w:basedOn w:val="tablas"/>
    <w:qFormat/>
    <w:rsid w:val="000D65D0"/>
    <w:pPr>
      <w:spacing w:line="360" w:lineRule="auto"/>
    </w:pPr>
    <w:rPr>
      <w:b/>
      <w:noProof/>
      <w:sz w:val="24"/>
      <w:lang w:val="es-ES" w:eastAsia="es-ES" w:bidi="ar-SA"/>
    </w:rPr>
  </w:style>
  <w:style w:type="character" w:customStyle="1" w:styleId="PdepxinaCarc">
    <w:name w:val="Pé de páxina Carác."/>
    <w:basedOn w:val="Tipodeletrapredefinidodopargrafo"/>
    <w:link w:val="Pdepxina"/>
    <w:uiPriority w:val="99"/>
    <w:rsid w:val="000D65D0"/>
    <w:rPr>
      <w:rFonts w:ascii="Arial" w:eastAsia="Arial Unicode MS" w:hAnsi="Arial" w:cs="Mangal"/>
      <w:kern w:val="1"/>
      <w:sz w:val="22"/>
      <w:szCs w:val="24"/>
      <w:lang w:eastAsia="hi-IN" w:bidi="hi-IN"/>
    </w:rPr>
  </w:style>
  <w:style w:type="paragraph" w:styleId="Textodecomentario">
    <w:name w:val="annotation text"/>
    <w:basedOn w:val="Normal"/>
    <w:link w:val="TextodecomentarioCarc"/>
    <w:uiPriority w:val="99"/>
    <w:semiHidden/>
    <w:unhideWhenUsed/>
    <w:rsid w:val="00E62921"/>
    <w:pPr>
      <w:spacing w:after="120" w:line="240" w:lineRule="auto"/>
    </w:pPr>
    <w:rPr>
      <w:rFonts w:cs="Mangal"/>
      <w:kern w:val="2"/>
      <w:sz w:val="20"/>
      <w:szCs w:val="18"/>
    </w:rPr>
  </w:style>
  <w:style w:type="character" w:customStyle="1" w:styleId="TextodecomentarioCarc">
    <w:name w:val="Texto de comentario Carác."/>
    <w:basedOn w:val="Tipodeletrapredefinidodopargrafo"/>
    <w:link w:val="Textodecomentario"/>
    <w:uiPriority w:val="99"/>
    <w:semiHidden/>
    <w:rsid w:val="00E62921"/>
    <w:rPr>
      <w:rFonts w:ascii="Arial" w:eastAsia="Arial Unicode MS" w:hAnsi="Arial" w:cs="Mangal"/>
      <w:kern w:val="2"/>
      <w:szCs w:val="18"/>
      <w:lang w:eastAsia="hi-IN" w:bidi="hi-IN"/>
    </w:rPr>
  </w:style>
  <w:style w:type="character" w:styleId="Referenciadecomentario">
    <w:name w:val="annotation reference"/>
    <w:basedOn w:val="Tipodeletrapredefinidodopargrafo"/>
    <w:uiPriority w:val="99"/>
    <w:semiHidden/>
    <w:unhideWhenUsed/>
    <w:rsid w:val="00E62921"/>
    <w:rPr>
      <w:sz w:val="16"/>
      <w:szCs w:val="16"/>
    </w:rPr>
  </w:style>
  <w:style w:type="character" w:customStyle="1" w:styleId="Ttulo2Carc">
    <w:name w:val="Título 2 Carác."/>
    <w:basedOn w:val="Tipodeletrapredefinidodopargrafo"/>
    <w:link w:val="Ttulo2"/>
    <w:uiPriority w:val="9"/>
    <w:semiHidden/>
    <w:rsid w:val="00D803AE"/>
    <w:rPr>
      <w:rFonts w:asciiTheme="majorHAnsi" w:eastAsiaTheme="majorEastAsia" w:hAnsiTheme="majorHAnsi" w:cs="Mangal"/>
      <w:color w:val="2E74B5" w:themeColor="accent1" w:themeShade="BF"/>
      <w:kern w:val="1"/>
      <w:sz w:val="26"/>
      <w:szCs w:val="23"/>
      <w:lang w:eastAsia="hi-IN" w:bidi="hi-IN"/>
    </w:rPr>
  </w:style>
  <w:style w:type="paragraph" w:customStyle="1" w:styleId="wp-caption-text">
    <w:name w:val="wp-caption-text"/>
    <w:basedOn w:val="Normal"/>
    <w:rsid w:val="00D803AE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val="gl-ES" w:eastAsia="gl-ES" w:bidi="ar-SA"/>
    </w:rPr>
  </w:style>
  <w:style w:type="paragraph" w:customStyle="1" w:styleId="entradilla">
    <w:name w:val="entradilla"/>
    <w:basedOn w:val="Normal"/>
    <w:rsid w:val="00D803AE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val="gl-ES" w:eastAsia="gl-ES" w:bidi="ar-SA"/>
    </w:rPr>
  </w:style>
  <w:style w:type="character" w:customStyle="1" w:styleId="data">
    <w:name w:val="data"/>
    <w:basedOn w:val="Tipodeletrapredefinidodopargrafo"/>
    <w:rsid w:val="00D803AE"/>
  </w:style>
  <w:style w:type="character" w:styleId="Mencinnonresolta">
    <w:name w:val="Unresolved Mention"/>
    <w:basedOn w:val="Tipodeletrapredefinidodopargrafo"/>
    <w:uiPriority w:val="99"/>
    <w:semiHidden/>
    <w:unhideWhenUsed/>
    <w:rsid w:val="00BF19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8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4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5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8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4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6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67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2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9342">
          <w:marLeft w:val="150"/>
          <w:marRight w:val="0"/>
          <w:marTop w:val="0"/>
          <w:marBottom w:val="15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</w:divsChild>
    </w:div>
    <w:div w:id="18785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C42D79F89F2845A310B4BC51635862" ma:contentTypeVersion="17" ma:contentTypeDescription="Crear nuevo documento." ma:contentTypeScope="" ma:versionID="c446c5cf3d73b6d5a42d6f0b50e2ee09">
  <xsd:schema xmlns:xsd="http://www.w3.org/2001/XMLSchema" xmlns:xs="http://www.w3.org/2001/XMLSchema" xmlns:p="http://schemas.microsoft.com/office/2006/metadata/properties" xmlns:ns1="http://schemas.microsoft.com/sharepoint/v3" xmlns:ns2="454af828-7653-4a52-8c2f-f5a97146897d" xmlns:ns3="089600f4-e602-410e-a72f-11ecc852b27c" targetNamespace="http://schemas.microsoft.com/office/2006/metadata/properties" ma:root="true" ma:fieldsID="c4da50cee0cd08b5b0d7fff9c407a54f" ns1:_="" ns2:_="" ns3:_="">
    <xsd:import namespace="http://schemas.microsoft.com/sharepoint/v3"/>
    <xsd:import namespace="454af828-7653-4a52-8c2f-f5a97146897d"/>
    <xsd:import namespace="089600f4-e602-410e-a72f-11ecc852b27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internalName="PublishingStartDate">
      <xsd:simpleType>
        <xsd:restriction base="dms:Unknown"/>
      </xsd:simpleType>
    </xsd:element>
    <xsd:element name="PublishingExpirationDate" ma:index="12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4af828-7653-4a52-8c2f-f5a97146897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entificador persistente" ma:description="Mantener el identificador al agregar." ma:hidden="true" ma:internalName="_dlc_DocIdPersistId" ma:readOnly="true">
      <xsd:simpleType>
        <xsd:restriction base="dms:Boolean"/>
      </xsd:simple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ddc6bb3c-76d3-4e65-a846-096503bd237e}" ma:internalName="TaxCatchAll" ma:showField="CatchAllData" ma:web="454af828-7653-4a52-8c2f-f5a9714689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600f4-e602-410e-a72f-11ecc852b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28dc354c-e4c6-452c-abdd-67599cd2ea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lcf76f155ced4ddcb4097134ff3c332f xmlns="089600f4-e602-410e-a72f-11ecc852b27c">
      <Terms xmlns="http://schemas.microsoft.com/office/infopath/2007/PartnerControls"/>
    </lcf76f155ced4ddcb4097134ff3c332f>
    <TaxCatchAll xmlns="454af828-7653-4a52-8c2f-f5a97146897d" xsi:nil="true"/>
    <PublishingStartDate xmlns="http://schemas.microsoft.com/sharepoint/v3" xsi:nil="true"/>
    <_dlc_DocId xmlns="454af828-7653-4a52-8c2f-f5a97146897d">X7CK2ZMWSECU-774154856-5571</_dlc_DocId>
    <_dlc_DocIdUrl xmlns="454af828-7653-4a52-8c2f-f5a97146897d">
      <Url>https://cogami.sharepoint.com/_layouts/15/DocIdRedir.aspx?ID=X7CK2ZMWSECU-774154856-5571</Url>
      <Description>X7CK2ZMWSECU-774154856-5571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35DCBB9-7B94-480C-8E26-C6A76CF34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54af828-7653-4a52-8c2f-f5a97146897d"/>
    <ds:schemaRef ds:uri="089600f4-e602-410e-a72f-11ecc852b2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B3E6B3-8447-4CE1-96CB-5AF5953F1D6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89600f4-e602-410e-a72f-11ecc852b27c"/>
    <ds:schemaRef ds:uri="454af828-7653-4a52-8c2f-f5a97146897d"/>
  </ds:schemaRefs>
</ds:datastoreItem>
</file>

<file path=customXml/itemProps3.xml><?xml version="1.0" encoding="utf-8"?>
<ds:datastoreItem xmlns:ds="http://schemas.openxmlformats.org/officeDocument/2006/customXml" ds:itemID="{FC7945F0-EA52-407B-8B91-C2137C78C4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9A4983-5C76-4FBC-A511-C5270124A7E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Miranda Ferreiro</dc:creator>
  <cp:keywords/>
  <cp:lastModifiedBy>Cristina Pet Canto</cp:lastModifiedBy>
  <cp:revision>4</cp:revision>
  <cp:lastPrinted>2014-05-26T19:07:00Z</cp:lastPrinted>
  <dcterms:created xsi:type="dcterms:W3CDTF">2024-11-07T09:39:00Z</dcterms:created>
  <dcterms:modified xsi:type="dcterms:W3CDTF">2024-11-07T10:45:00Z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0x010100EFC42D79F89F2845A310B4BC51635862</vt:lpwstr>
  </property>
  <property fmtid="{D5CDD505-2E9C-101B-9397-08002B2CF9AE}" pid="3" name="_dlc_DocIdItemGuid">
    <vt:lpwstr>48d9e86e-b10f-41e9-bf41-ea7226305ab0</vt:lpwstr>
  </property>
</Properties>
</file>