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B1A7CFE" w14:textId="77777777" w:rsidR="00571037" w:rsidRPr="007A2548" w:rsidRDefault="00571037" w:rsidP="007A58EC">
      <w:pPr>
        <w:pStyle w:val="Ttulo1"/>
        <w:spacing w:line="276" w:lineRule="auto"/>
        <w:rPr>
          <w:lang w:val="gl-ES"/>
        </w:rPr>
      </w:pPr>
      <w:r w:rsidRPr="007A2548">
        <w:rPr>
          <w:lang w:val="gl-ES"/>
        </w:rPr>
        <w:t>NOTA DE PRENSA</w:t>
      </w:r>
    </w:p>
    <w:p w14:paraId="5887E076" w14:textId="62310F7A" w:rsidR="00571037" w:rsidRPr="007A2548" w:rsidRDefault="00CB20CC" w:rsidP="007A58EC">
      <w:pPr>
        <w:rPr>
          <w:rFonts w:cs="Arial"/>
          <w:szCs w:val="22"/>
          <w:lang w:val="gl-ES"/>
        </w:rPr>
      </w:pPr>
      <w:r w:rsidRPr="007A2548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31CBA" wp14:editId="2571C51E">
                <wp:simplePos x="0" y="0"/>
                <wp:positionH relativeFrom="column">
                  <wp:posOffset>-6350</wp:posOffset>
                </wp:positionH>
                <wp:positionV relativeFrom="paragraph">
                  <wp:posOffset>-5080</wp:posOffset>
                </wp:positionV>
                <wp:extent cx="5744845" cy="0"/>
                <wp:effectExtent l="7620" t="5080" r="10160" b="1397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F18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-.4pt" to="451.8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" strokecolor="#936" strokeweight=".26mm"/>
            </w:pict>
          </mc:Fallback>
        </mc:AlternateContent>
      </w:r>
    </w:p>
    <w:p w14:paraId="0A702DB4" w14:textId="48EF9DF6" w:rsidR="00EC511F" w:rsidRPr="007A2548" w:rsidRDefault="00EF69D3" w:rsidP="001F10A2">
      <w:pPr>
        <w:pStyle w:val="ttulo20"/>
        <w:spacing w:line="276" w:lineRule="auto"/>
        <w:rPr>
          <w:b w:val="0"/>
          <w:bCs/>
          <w:sz w:val="25"/>
          <w:szCs w:val="25"/>
          <w:lang w:val="gl-ES" w:eastAsia="es-ES"/>
        </w:rPr>
      </w:pPr>
      <w:r w:rsidRPr="007A2548">
        <w:rPr>
          <w:b w:val="0"/>
          <w:bCs/>
          <w:sz w:val="25"/>
          <w:szCs w:val="25"/>
          <w:lang w:val="gl-ES"/>
        </w:rPr>
        <w:t xml:space="preserve">3 de decembro, </w:t>
      </w:r>
      <w:r w:rsidRPr="007A2548">
        <w:rPr>
          <w:b w:val="0"/>
          <w:bCs/>
          <w:sz w:val="25"/>
          <w:szCs w:val="25"/>
          <w:lang w:val="gl-ES" w:eastAsia="es-ES"/>
        </w:rPr>
        <w:t>Día Internacional e Europeo das Persoas con Discapacidade</w:t>
      </w:r>
    </w:p>
    <w:p w14:paraId="2A835C9A" w14:textId="28C02D69" w:rsidR="00EF69D3" w:rsidRPr="007A2548" w:rsidRDefault="00EF69D3" w:rsidP="00EF69D3">
      <w:pPr>
        <w:rPr>
          <w:rFonts w:eastAsia="Times New Roman" w:cs="Arial"/>
          <w:b/>
          <w:kern w:val="0"/>
          <w:sz w:val="32"/>
          <w:lang w:val="gl-ES"/>
        </w:rPr>
      </w:pPr>
      <w:r w:rsidRPr="007A2548">
        <w:rPr>
          <w:rFonts w:eastAsia="Times New Roman" w:cs="Arial"/>
          <w:b/>
          <w:kern w:val="0"/>
          <w:sz w:val="32"/>
          <w:lang w:val="gl-ES"/>
        </w:rPr>
        <w:t xml:space="preserve">COGAMI e o seu movemento asociativo </w:t>
      </w:r>
      <w:r w:rsidR="000D577F">
        <w:rPr>
          <w:rFonts w:eastAsia="Times New Roman" w:cs="Arial"/>
          <w:b/>
          <w:kern w:val="0"/>
          <w:sz w:val="32"/>
          <w:lang w:val="gl-ES"/>
        </w:rPr>
        <w:t>reclaman</w:t>
      </w:r>
      <w:r w:rsidRPr="007A2548">
        <w:rPr>
          <w:rFonts w:eastAsia="Times New Roman" w:cs="Arial"/>
          <w:b/>
          <w:kern w:val="0"/>
          <w:sz w:val="32"/>
          <w:lang w:val="gl-ES"/>
        </w:rPr>
        <w:t xml:space="preserve"> dereitos para as persoas con discapacidade</w:t>
      </w:r>
    </w:p>
    <w:p w14:paraId="281FA1B9" w14:textId="27C1BE71" w:rsidR="00EC511F" w:rsidRPr="007A2548" w:rsidRDefault="007A2548" w:rsidP="00A27D61">
      <w:pPr>
        <w:rPr>
          <w:rFonts w:cs="Arial"/>
          <w:color w:val="660066"/>
          <w:szCs w:val="22"/>
          <w:lang w:val="gl-ES"/>
        </w:rPr>
      </w:pPr>
      <w:r w:rsidRPr="007A2548">
        <w:rPr>
          <w:rFonts w:cs="Arial"/>
          <w:color w:val="7C2855"/>
          <w:szCs w:val="22"/>
          <w:lang w:val="gl-ES"/>
        </w:rPr>
        <w:t>Por unha sociedade sen barreiras: dereitos, igualdade e accesibilidade para as persoas con discapacidade en Galicia.</w:t>
      </w:r>
    </w:p>
    <w:p w14:paraId="55F73641" w14:textId="2D899C2D" w:rsidR="0061049D" w:rsidRPr="007A2548" w:rsidRDefault="00EC511F" w:rsidP="0061049D">
      <w:pPr>
        <w:rPr>
          <w:lang w:val="gl-ES"/>
        </w:rPr>
      </w:pPr>
      <w:r w:rsidRPr="007A2548">
        <w:rPr>
          <w:rFonts w:cs="Arial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6D01EE" wp14:editId="73EFF30E">
                <wp:simplePos x="0" y="0"/>
                <wp:positionH relativeFrom="column">
                  <wp:posOffset>-6350</wp:posOffset>
                </wp:positionH>
                <wp:positionV relativeFrom="paragraph">
                  <wp:posOffset>40529</wp:posOffset>
                </wp:positionV>
                <wp:extent cx="5744845" cy="0"/>
                <wp:effectExtent l="7620" t="5715" r="10160" b="1333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DFD27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2pt" to="451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" strokecolor="#936" strokeweight=".26mm"/>
            </w:pict>
          </mc:Fallback>
        </mc:AlternateContent>
      </w:r>
    </w:p>
    <w:p w14:paraId="318B5E0B" w14:textId="422DF97B" w:rsidR="00816374" w:rsidRPr="007A2548" w:rsidRDefault="00816374" w:rsidP="00816374">
      <w:pPr>
        <w:pStyle w:val="Textodocorpo"/>
        <w:rPr>
          <w:lang w:val="gl-ES" w:eastAsia="es-ES"/>
        </w:rPr>
      </w:pPr>
      <w:r w:rsidRPr="007A2548">
        <w:rPr>
          <w:lang w:val="gl-ES" w:eastAsia="es-ES"/>
        </w:rPr>
        <w:t>Con motivo do Día Internacional das Persoas con Discapacidade, dende COGAMI e o seu movemento asociativo formado por 60 entidades representativas da discapacidade física e orgánica</w:t>
      </w:r>
      <w:r w:rsidR="007A2548">
        <w:rPr>
          <w:lang w:val="gl-ES" w:eastAsia="es-ES"/>
        </w:rPr>
        <w:t xml:space="preserve"> en Galicia</w:t>
      </w:r>
      <w:r w:rsidRPr="007A2548">
        <w:rPr>
          <w:lang w:val="gl-ES" w:eastAsia="es-ES"/>
        </w:rPr>
        <w:t xml:space="preserve">, queremos destacar que, a pesar dos avances conseguidos, o noso colectivo segue a enfrontarse </w:t>
      </w:r>
      <w:r w:rsidR="00A4003E">
        <w:rPr>
          <w:lang w:val="gl-ES" w:eastAsia="es-ES"/>
        </w:rPr>
        <w:t xml:space="preserve">a </w:t>
      </w:r>
      <w:r w:rsidRPr="007A2548">
        <w:rPr>
          <w:lang w:val="gl-ES" w:eastAsia="es-ES"/>
        </w:rPr>
        <w:t>multitude de barreiras que dificultan a nosa inclusión na sociedade. De</w:t>
      </w:r>
      <w:r w:rsidR="0080370D">
        <w:rPr>
          <w:lang w:val="gl-ES" w:eastAsia="es-ES"/>
        </w:rPr>
        <w:t>n</w:t>
      </w:r>
      <w:r w:rsidRPr="007A2548">
        <w:rPr>
          <w:lang w:val="gl-ES" w:eastAsia="es-ES"/>
        </w:rPr>
        <w:t>de a educación ata o emprego, pasando polo acceso á saúde, o lecer e a cultura, a discriminación por razóns de discapacidade continúa sendo unha realidade. Esta situación resulta aínda máis grave para as mulleres e nenas con discapacidade, que viven unha discriminación interseccional que acentúa as desigualdades.</w:t>
      </w:r>
    </w:p>
    <w:p w14:paraId="66A273A4" w14:textId="38B8E7AB" w:rsidR="00816374" w:rsidRPr="007A2548" w:rsidRDefault="00A76F42" w:rsidP="00816374">
      <w:pPr>
        <w:pStyle w:val="Textodocorpo"/>
        <w:rPr>
          <w:lang w:val="gl-ES" w:eastAsia="es-ES"/>
        </w:rPr>
      </w:pPr>
      <w:r>
        <w:rPr>
          <w:lang w:val="gl-ES" w:eastAsia="es-ES"/>
        </w:rPr>
        <w:t>En palabras do presidente de COGAMI, Anxo Queiruga, “a</w:t>
      </w:r>
      <w:r w:rsidR="00816374" w:rsidRPr="007A2548">
        <w:rPr>
          <w:lang w:val="gl-ES" w:eastAsia="es-ES"/>
        </w:rPr>
        <w:t xml:space="preserve"> sociedade debe tomar conciencia de que moitas persoas con discapacidade e as súas familias viven a súa vida marcada polo incumprimento dos seus dereitos. O dereito a vivir de maneira autónoma e independente precisa dunha sociedade libre de barreiras físicas, mentais, sociais e psicolóxicas</w:t>
      </w:r>
      <w:r>
        <w:rPr>
          <w:lang w:val="gl-ES" w:eastAsia="es-ES"/>
        </w:rPr>
        <w:t>”</w:t>
      </w:r>
      <w:r w:rsidR="00816374" w:rsidRPr="007A2548">
        <w:rPr>
          <w:lang w:val="gl-ES" w:eastAsia="es-ES"/>
        </w:rPr>
        <w:t xml:space="preserve">. </w:t>
      </w:r>
      <w:r>
        <w:rPr>
          <w:lang w:val="gl-ES" w:eastAsia="es-ES"/>
        </w:rPr>
        <w:t xml:space="preserve"> Queiruga </w:t>
      </w:r>
      <w:r w:rsidR="0051121B">
        <w:rPr>
          <w:lang w:val="gl-ES" w:eastAsia="es-ES"/>
        </w:rPr>
        <w:t>explica</w:t>
      </w:r>
      <w:r>
        <w:rPr>
          <w:lang w:val="gl-ES" w:eastAsia="es-ES"/>
        </w:rPr>
        <w:t xml:space="preserve"> que nos últimos anos producíronse avances para o colectivo pero apunta que “a</w:t>
      </w:r>
      <w:r w:rsidR="00816374" w:rsidRPr="007A2548">
        <w:rPr>
          <w:lang w:val="gl-ES" w:eastAsia="es-ES"/>
        </w:rPr>
        <w:t xml:space="preserve">índa que se perciben melloras </w:t>
      </w:r>
      <w:r w:rsidR="00E1065C">
        <w:rPr>
          <w:lang w:val="gl-ES" w:eastAsia="es-ES"/>
        </w:rPr>
        <w:t>n</w:t>
      </w:r>
      <w:r w:rsidR="00816374" w:rsidRPr="007A2548">
        <w:rPr>
          <w:lang w:val="gl-ES" w:eastAsia="es-ES"/>
        </w:rPr>
        <w:t>algúns aspectos, queda moito por facer para garantir a igualdade de oportunidades e a non discriminación en todos os ámbitos da vida</w:t>
      </w:r>
      <w:r>
        <w:rPr>
          <w:lang w:val="gl-ES" w:eastAsia="es-ES"/>
        </w:rPr>
        <w:t>”</w:t>
      </w:r>
      <w:r w:rsidR="00816374" w:rsidRPr="007A2548">
        <w:rPr>
          <w:lang w:val="gl-ES" w:eastAsia="es-ES"/>
        </w:rPr>
        <w:t>.</w:t>
      </w:r>
    </w:p>
    <w:p w14:paraId="5BE00A4B" w14:textId="4A92EE72" w:rsidR="00816374" w:rsidRDefault="00816374" w:rsidP="00816374">
      <w:pPr>
        <w:pStyle w:val="Textodocorpo"/>
        <w:rPr>
          <w:b/>
          <w:bCs/>
          <w:lang w:val="gl-ES" w:eastAsia="es-ES"/>
        </w:rPr>
      </w:pPr>
      <w:r w:rsidRPr="007A2548">
        <w:rPr>
          <w:b/>
          <w:bCs/>
          <w:lang w:val="gl-ES" w:eastAsia="es-ES"/>
        </w:rPr>
        <w:t>Demandas e propostas clave</w:t>
      </w:r>
    </w:p>
    <w:p w14:paraId="22096C84" w14:textId="233EE150" w:rsidR="002054DE" w:rsidRPr="002054DE" w:rsidRDefault="002054DE" w:rsidP="00816374">
      <w:pPr>
        <w:pStyle w:val="Textodocorpo"/>
        <w:rPr>
          <w:lang w:val="gl-ES" w:eastAsia="es-ES"/>
        </w:rPr>
      </w:pPr>
      <w:r w:rsidRPr="008C2486">
        <w:rPr>
          <w:b/>
          <w:bCs/>
          <w:lang w:val="gl-ES" w:eastAsia="es-ES"/>
        </w:rPr>
        <w:t>Vivenda:</w:t>
      </w:r>
      <w:r>
        <w:rPr>
          <w:lang w:val="gl-ES" w:eastAsia="es-ES"/>
        </w:rPr>
        <w:t xml:space="preserve"> dende COGAMI adherímonos ás reivindicacións do Manifesto lanzado polo CERMI para este 3 de decembro, no que se recolle a</w:t>
      </w:r>
      <w:r w:rsidRPr="00CC5E8F">
        <w:rPr>
          <w:lang w:val="gl-ES" w:eastAsia="es-ES"/>
        </w:rPr>
        <w:t xml:space="preserve"> vivenda </w:t>
      </w:r>
      <w:r>
        <w:rPr>
          <w:lang w:val="gl-ES" w:eastAsia="es-ES"/>
        </w:rPr>
        <w:t>como</w:t>
      </w:r>
      <w:r w:rsidRPr="00CC5E8F">
        <w:rPr>
          <w:lang w:val="gl-ES" w:eastAsia="es-ES"/>
        </w:rPr>
        <w:t xml:space="preserve"> soporte vital da autonomía e independencia das persoas con discapacidade. </w:t>
      </w:r>
      <w:r>
        <w:rPr>
          <w:lang w:val="gl-ES" w:eastAsia="es-ES"/>
        </w:rPr>
        <w:t xml:space="preserve">Reclamamos o dereito </w:t>
      </w:r>
      <w:r w:rsidRPr="00CC5E8F">
        <w:rPr>
          <w:lang w:val="gl-ES" w:eastAsia="es-ES"/>
        </w:rPr>
        <w:t>a vivir nun domicilio libremente elixido, cos apoios que</w:t>
      </w:r>
      <w:r w:rsidR="00D873B6">
        <w:rPr>
          <w:lang w:val="gl-ES" w:eastAsia="es-ES"/>
        </w:rPr>
        <w:t xml:space="preserve"> se</w:t>
      </w:r>
      <w:r w:rsidRPr="00CC5E8F">
        <w:rPr>
          <w:lang w:val="gl-ES" w:eastAsia="es-ES"/>
        </w:rPr>
        <w:t xml:space="preserve"> precise</w:t>
      </w:r>
      <w:r w:rsidR="00D873B6">
        <w:rPr>
          <w:lang w:val="gl-ES" w:eastAsia="es-ES"/>
        </w:rPr>
        <w:t>n</w:t>
      </w:r>
      <w:r w:rsidRPr="00CC5E8F">
        <w:rPr>
          <w:lang w:val="gl-ES" w:eastAsia="es-ES"/>
        </w:rPr>
        <w:t xml:space="preserve">, pertencendo e participando na comunidade. </w:t>
      </w:r>
      <w:r>
        <w:rPr>
          <w:lang w:val="gl-ES" w:eastAsia="es-ES"/>
        </w:rPr>
        <w:t>E p</w:t>
      </w:r>
      <w:r w:rsidRPr="00CC5E8F">
        <w:rPr>
          <w:lang w:val="gl-ES" w:eastAsia="es-ES"/>
        </w:rPr>
        <w:t>ara que este dereito sexa efectivo, a vivenda</w:t>
      </w:r>
      <w:r>
        <w:rPr>
          <w:lang w:val="gl-ES" w:eastAsia="es-ES"/>
        </w:rPr>
        <w:t xml:space="preserve"> debe ser accesible, alcanzable e inclusiva.</w:t>
      </w:r>
    </w:p>
    <w:p w14:paraId="673D0768" w14:textId="09910537" w:rsidR="00CF11C8" w:rsidRPr="00CD20DC" w:rsidRDefault="009C4F25" w:rsidP="00CF11C8">
      <w:pPr>
        <w:pStyle w:val="Textodocorpo"/>
        <w:rPr>
          <w:lang w:val="gl-ES" w:eastAsia="es-ES"/>
        </w:rPr>
      </w:pPr>
      <w:r w:rsidRPr="007A2548">
        <w:rPr>
          <w:b/>
          <w:bCs/>
          <w:lang w:val="gl-ES" w:eastAsia="es-ES"/>
        </w:rPr>
        <w:t>Autonomía persoal</w:t>
      </w:r>
      <w:r w:rsidRPr="007A2548">
        <w:rPr>
          <w:lang w:val="gl-ES" w:eastAsia="es-ES"/>
        </w:rPr>
        <w:t>: avanzar cara a un sistema de atención máis coordinado e con recursos suficientes, que promova a vida independente das persoas con discapacidade</w:t>
      </w:r>
      <w:r>
        <w:rPr>
          <w:lang w:val="gl-ES" w:eastAsia="es-ES"/>
        </w:rPr>
        <w:t xml:space="preserve">, </w:t>
      </w:r>
      <w:r w:rsidRPr="00CD20DC">
        <w:rPr>
          <w:lang w:val="gl-ES" w:eastAsia="es-ES"/>
        </w:rPr>
        <w:t>evitando na medida do posible</w:t>
      </w:r>
      <w:r w:rsidR="0080370D">
        <w:rPr>
          <w:lang w:val="gl-ES" w:eastAsia="es-ES"/>
        </w:rPr>
        <w:t>,</w:t>
      </w:r>
      <w:r w:rsidRPr="00CD20DC">
        <w:rPr>
          <w:lang w:val="gl-ES" w:eastAsia="es-ES"/>
        </w:rPr>
        <w:t xml:space="preserve"> a institucionalización.</w:t>
      </w:r>
      <w:r w:rsidR="00CF11C8">
        <w:rPr>
          <w:lang w:val="gl-ES" w:eastAsia="es-ES"/>
        </w:rPr>
        <w:t xml:space="preserve"> </w:t>
      </w:r>
      <w:r w:rsidR="00CF11C8" w:rsidRPr="00CD20DC">
        <w:rPr>
          <w:lang w:val="gl-ES" w:eastAsia="es-ES"/>
        </w:rPr>
        <w:t>Fomentar os servizos de promoción da autonomía persoal, innovando e flexibilizando as súas tipoloxías, así como outras prestacións destinadas a facilitar a vida independente.</w:t>
      </w:r>
    </w:p>
    <w:p w14:paraId="171ABC9C" w14:textId="55A27F35" w:rsidR="009C4F25" w:rsidRPr="007A2548" w:rsidRDefault="009C4F25" w:rsidP="00E9145D">
      <w:pPr>
        <w:pStyle w:val="Textodocorpo"/>
        <w:rPr>
          <w:lang w:val="gl-ES" w:eastAsia="es-ES"/>
        </w:rPr>
      </w:pPr>
      <w:r w:rsidRPr="007A2548">
        <w:rPr>
          <w:b/>
          <w:bCs/>
          <w:lang w:val="gl-ES" w:eastAsia="es-ES"/>
        </w:rPr>
        <w:lastRenderedPageBreak/>
        <w:t>Saúde:</w:t>
      </w:r>
      <w:r w:rsidRPr="007A2548">
        <w:rPr>
          <w:lang w:val="gl-ES" w:eastAsia="es-ES"/>
        </w:rPr>
        <w:t xml:space="preserve"> actualizar a lexislación sobre o dereito á saúde das persoas con discapacidade, garantido a detección precoz, a atención integral e accesible en todo o territorio, especialmente nas áreas rurais.</w:t>
      </w:r>
      <w:r w:rsidR="00CF11C8">
        <w:rPr>
          <w:lang w:val="gl-ES" w:eastAsia="es-ES"/>
        </w:rPr>
        <w:t xml:space="preserve"> </w:t>
      </w:r>
      <w:r w:rsidRPr="007A2548">
        <w:rPr>
          <w:lang w:val="gl-ES" w:eastAsia="es-ES"/>
        </w:rPr>
        <w:t>Desenvolver un Plan de Atención Sociosanitaria que promova a cooperación entre os servizos sociais e sanitarios, garantindo unha atención centrada na persoa.</w:t>
      </w:r>
      <w:r w:rsidR="00E9145D">
        <w:rPr>
          <w:lang w:val="gl-ES" w:eastAsia="es-ES"/>
        </w:rPr>
        <w:t xml:space="preserve"> </w:t>
      </w:r>
      <w:r w:rsidR="00E9145D" w:rsidRPr="0031446F">
        <w:rPr>
          <w:lang w:val="gl-ES" w:eastAsia="es-ES"/>
        </w:rPr>
        <w:t>Continuar coa renovación e actualización do Catálogo Ortoprotésico do Sistema Nacional de Saúde</w:t>
      </w:r>
      <w:r w:rsidR="00E9145D">
        <w:rPr>
          <w:lang w:val="gl-ES" w:eastAsia="es-ES"/>
        </w:rPr>
        <w:t xml:space="preserve"> para</w:t>
      </w:r>
      <w:r w:rsidR="00E9145D" w:rsidRPr="0031446F">
        <w:rPr>
          <w:lang w:val="gl-ES" w:eastAsia="es-ES"/>
        </w:rPr>
        <w:t xml:space="preserve"> que responda ás necesidades das persoas con discapacidade e maiores.</w:t>
      </w:r>
      <w:r w:rsidR="00E9145D" w:rsidRPr="00E9145D">
        <w:t xml:space="preserve"> </w:t>
      </w:r>
      <w:r w:rsidR="00E9145D" w:rsidRPr="00E9145D">
        <w:rPr>
          <w:lang w:val="gl-ES" w:eastAsia="es-ES"/>
        </w:rPr>
        <w:t xml:space="preserve">Garantir </w:t>
      </w:r>
      <w:r w:rsidR="0051121B">
        <w:rPr>
          <w:lang w:val="gl-ES" w:eastAsia="es-ES"/>
        </w:rPr>
        <w:t>o</w:t>
      </w:r>
      <w:r w:rsidR="00E9145D" w:rsidRPr="00E9145D">
        <w:rPr>
          <w:lang w:val="gl-ES" w:eastAsia="es-ES"/>
        </w:rPr>
        <w:t xml:space="preserve"> financiamento público de produtos sanitarios, así como o acceso a tecnoloxías e intervencións sanitarias e á innovación terapéutica de forma equitativa e igualitaria</w:t>
      </w:r>
      <w:r w:rsidR="00E9145D">
        <w:rPr>
          <w:lang w:val="gl-ES" w:eastAsia="es-ES"/>
        </w:rPr>
        <w:t xml:space="preserve"> e tamén o </w:t>
      </w:r>
      <w:r w:rsidR="00E9145D" w:rsidRPr="00E9145D">
        <w:rPr>
          <w:lang w:val="gl-ES" w:eastAsia="es-ES"/>
        </w:rPr>
        <w:t>acceso universal a servizos accesibles de saúde sexual e reprodutiva, incluídos os de planificación familiar.</w:t>
      </w:r>
    </w:p>
    <w:p w14:paraId="6D3A8B95" w14:textId="3EDF954D" w:rsidR="00816374" w:rsidRDefault="00816374" w:rsidP="00816374">
      <w:pPr>
        <w:pStyle w:val="Textodocorpo"/>
        <w:rPr>
          <w:lang w:val="gl-ES" w:eastAsia="es-ES"/>
        </w:rPr>
      </w:pPr>
      <w:r w:rsidRPr="007A2548">
        <w:rPr>
          <w:b/>
          <w:bCs/>
          <w:lang w:val="gl-ES" w:eastAsia="es-ES"/>
        </w:rPr>
        <w:t>Educación</w:t>
      </w:r>
      <w:r w:rsidRPr="007A2548">
        <w:rPr>
          <w:lang w:val="gl-ES" w:eastAsia="es-ES"/>
        </w:rPr>
        <w:t xml:space="preserve">: desenvolver plans integrais de atención temperá e impulsar </w:t>
      </w:r>
      <w:r w:rsidR="00E9145D">
        <w:rPr>
          <w:lang w:val="gl-ES" w:eastAsia="es-ES"/>
        </w:rPr>
        <w:t xml:space="preserve">plans de </w:t>
      </w:r>
      <w:r w:rsidRPr="007A2548">
        <w:rPr>
          <w:lang w:val="gl-ES" w:eastAsia="es-ES"/>
        </w:rPr>
        <w:t>educación inclusiva, garantido que todo o alumnado teña acceso a itinerarios educativos en igualdade de oportunidades.</w:t>
      </w:r>
      <w:r w:rsidR="00E9145D">
        <w:rPr>
          <w:lang w:val="gl-ES" w:eastAsia="es-ES"/>
        </w:rPr>
        <w:t xml:space="preserve"> </w:t>
      </w:r>
      <w:r w:rsidRPr="007A2548">
        <w:rPr>
          <w:lang w:val="gl-ES" w:eastAsia="es-ES"/>
        </w:rPr>
        <w:t>Impulsar programas de accesibilidade nos centros educativos, adaptando espazos e recursos ás necesidades do alumnado con discapacidade.</w:t>
      </w:r>
      <w:r w:rsidR="00E9145D">
        <w:rPr>
          <w:lang w:val="gl-ES" w:eastAsia="es-ES"/>
        </w:rPr>
        <w:t xml:space="preserve"> Dispoñer de produtos e tecnoloxías de apoio e adaptación de postos escolares atendendo </w:t>
      </w:r>
      <w:r w:rsidR="00E9145D" w:rsidRPr="0021759F">
        <w:rPr>
          <w:lang w:val="gl-ES" w:eastAsia="es-ES"/>
        </w:rPr>
        <w:t>ás necesidades individuais de cada persoa</w:t>
      </w:r>
      <w:r w:rsidR="00E9145D">
        <w:rPr>
          <w:lang w:val="gl-ES" w:eastAsia="es-ES"/>
        </w:rPr>
        <w:t>.</w:t>
      </w:r>
    </w:p>
    <w:p w14:paraId="5F011536" w14:textId="778D2A07" w:rsidR="00E9145D" w:rsidRPr="007A2548" w:rsidRDefault="00E9145D" w:rsidP="00816374">
      <w:pPr>
        <w:pStyle w:val="Textodocorpo"/>
        <w:rPr>
          <w:lang w:val="gl-ES" w:eastAsia="es-ES"/>
        </w:rPr>
      </w:pPr>
      <w:r w:rsidRPr="007A2548">
        <w:rPr>
          <w:b/>
          <w:bCs/>
          <w:lang w:val="gl-ES" w:eastAsia="es-ES"/>
        </w:rPr>
        <w:t>Emprego:</w:t>
      </w:r>
      <w:r w:rsidRPr="007A2548">
        <w:rPr>
          <w:lang w:val="gl-ES" w:eastAsia="es-ES"/>
        </w:rPr>
        <w:t xml:space="preserve"> impulsar a nova Lei de Inclusión Laboral, establecendo políticas activas de emprego adaptadas ás necesidades das persoas con discapacidade.</w:t>
      </w:r>
      <w:r w:rsidR="00C31335">
        <w:rPr>
          <w:lang w:val="gl-ES" w:eastAsia="es-ES"/>
        </w:rPr>
        <w:t xml:space="preserve"> </w:t>
      </w:r>
      <w:r w:rsidRPr="007A2548">
        <w:rPr>
          <w:lang w:val="gl-ES" w:eastAsia="es-ES"/>
        </w:rPr>
        <w:t>Modificar a lexislación do emprego público, incrementando a cota de reserva do 7% ao 10% nas administracións públicas.</w:t>
      </w:r>
      <w:r w:rsidR="00C31335">
        <w:rPr>
          <w:lang w:val="gl-ES" w:eastAsia="es-ES"/>
        </w:rPr>
        <w:t xml:space="preserve"> </w:t>
      </w:r>
      <w:r w:rsidRPr="007A2548">
        <w:rPr>
          <w:lang w:val="gl-ES" w:eastAsia="es-ES"/>
        </w:rPr>
        <w:t>Fomentar os Centros Especiais de Emprego de Iniciativa Social e garantir recursos adecuados para que as persoas con discapacidade poidan acceder ao mercado laboral.</w:t>
      </w:r>
    </w:p>
    <w:p w14:paraId="0F794D90" w14:textId="2E8D5F56" w:rsidR="00FD67BF" w:rsidRDefault="00816374" w:rsidP="00816374">
      <w:pPr>
        <w:pStyle w:val="Textodocorpo"/>
        <w:rPr>
          <w:lang w:val="gl-ES" w:eastAsia="es-ES"/>
        </w:rPr>
      </w:pPr>
      <w:r w:rsidRPr="00AA60DC">
        <w:rPr>
          <w:b/>
          <w:bCs/>
          <w:lang w:val="gl-ES" w:eastAsia="es-ES"/>
        </w:rPr>
        <w:t>Accesibilidade</w:t>
      </w:r>
      <w:r w:rsidRPr="007A2548">
        <w:rPr>
          <w:lang w:val="gl-ES" w:eastAsia="es-ES"/>
        </w:rPr>
        <w:t xml:space="preserve">: exixir o cumprimento da lexislación vixente en </w:t>
      </w:r>
      <w:r w:rsidR="006F2A60">
        <w:rPr>
          <w:lang w:val="gl-ES" w:eastAsia="es-ES"/>
        </w:rPr>
        <w:t xml:space="preserve">materia de </w:t>
      </w:r>
      <w:r w:rsidRPr="007A2548">
        <w:rPr>
          <w:lang w:val="gl-ES" w:eastAsia="es-ES"/>
        </w:rPr>
        <w:t>accesibilidade para eliminar as barreiras físicas e sensoriais en todos os ámbitos da vida</w:t>
      </w:r>
      <w:r w:rsidR="0080370D">
        <w:rPr>
          <w:lang w:val="gl-ES" w:eastAsia="es-ES"/>
        </w:rPr>
        <w:t xml:space="preserve"> e</w:t>
      </w:r>
      <w:r w:rsidRPr="007A2548">
        <w:rPr>
          <w:lang w:val="gl-ES" w:eastAsia="es-ES"/>
        </w:rPr>
        <w:t xml:space="preserve"> </w:t>
      </w:r>
      <w:r w:rsidR="00E9145D" w:rsidRPr="00CD20DC">
        <w:rPr>
          <w:lang w:val="gl-ES" w:eastAsia="es-ES"/>
        </w:rPr>
        <w:t>para que tod</w:t>
      </w:r>
      <w:r w:rsidR="006F2A60">
        <w:rPr>
          <w:lang w:val="gl-ES" w:eastAsia="es-ES"/>
        </w:rPr>
        <w:t>a</w:t>
      </w:r>
      <w:r w:rsidR="00E9145D" w:rsidRPr="00CD20DC">
        <w:rPr>
          <w:lang w:val="gl-ES" w:eastAsia="es-ES"/>
        </w:rPr>
        <w:t xml:space="preserve">s </w:t>
      </w:r>
      <w:r w:rsidR="00E9145D">
        <w:rPr>
          <w:lang w:val="gl-ES" w:eastAsia="es-ES"/>
        </w:rPr>
        <w:t>a</w:t>
      </w:r>
      <w:r w:rsidR="00E9145D" w:rsidRPr="00CD20DC">
        <w:rPr>
          <w:lang w:val="gl-ES" w:eastAsia="es-ES"/>
        </w:rPr>
        <w:t>s contorn</w:t>
      </w:r>
      <w:r w:rsidR="00E9145D">
        <w:rPr>
          <w:lang w:val="gl-ES" w:eastAsia="es-ES"/>
        </w:rPr>
        <w:t>a</w:t>
      </w:r>
      <w:r w:rsidR="00E9145D" w:rsidRPr="00CD20DC">
        <w:rPr>
          <w:lang w:val="gl-ES" w:eastAsia="es-ES"/>
        </w:rPr>
        <w:t xml:space="preserve">s, produtos, bens, servizos, procesos e procedementos </w:t>
      </w:r>
      <w:r w:rsidR="00E9145D">
        <w:rPr>
          <w:lang w:val="gl-ES" w:eastAsia="es-ES"/>
        </w:rPr>
        <w:t>sexan</w:t>
      </w:r>
      <w:r w:rsidR="00E9145D" w:rsidRPr="00CD20DC">
        <w:rPr>
          <w:lang w:val="gl-ES" w:eastAsia="es-ES"/>
        </w:rPr>
        <w:t xml:space="preserve"> universalmente accesibles</w:t>
      </w:r>
      <w:r w:rsidR="0080370D">
        <w:rPr>
          <w:lang w:val="gl-ES" w:eastAsia="es-ES"/>
        </w:rPr>
        <w:t>. Dende COGAMI p</w:t>
      </w:r>
      <w:r w:rsidR="00AA60DC">
        <w:rPr>
          <w:lang w:val="gl-ES" w:eastAsia="es-ES"/>
        </w:rPr>
        <w:t>edimos</w:t>
      </w:r>
      <w:r w:rsidR="0080370D">
        <w:rPr>
          <w:lang w:val="gl-ES" w:eastAsia="es-ES"/>
        </w:rPr>
        <w:t xml:space="preserve"> que se aprobe o</w:t>
      </w:r>
      <w:r w:rsidR="0080370D" w:rsidRPr="0080370D">
        <w:rPr>
          <w:lang w:val="gl-ES" w:eastAsia="es-ES"/>
        </w:rPr>
        <w:t xml:space="preserve"> decreto de accesibilidade en Galicia</w:t>
      </w:r>
      <w:r w:rsidR="00AA60DC">
        <w:rPr>
          <w:lang w:val="gl-ES" w:eastAsia="es-ES"/>
        </w:rPr>
        <w:t xml:space="preserve"> iniciado o seu proceso de validación en 2019 e</w:t>
      </w:r>
      <w:r w:rsidR="0080370D">
        <w:rPr>
          <w:lang w:val="gl-ES" w:eastAsia="es-ES"/>
        </w:rPr>
        <w:t xml:space="preserve"> actualmente </w:t>
      </w:r>
      <w:r w:rsidR="00AA60DC">
        <w:rPr>
          <w:lang w:val="gl-ES" w:eastAsia="es-ES"/>
        </w:rPr>
        <w:t xml:space="preserve">aínda </w:t>
      </w:r>
      <w:r w:rsidR="0080370D">
        <w:rPr>
          <w:lang w:val="gl-ES" w:eastAsia="es-ES"/>
        </w:rPr>
        <w:t xml:space="preserve">en fase de borrador, para que </w:t>
      </w:r>
      <w:r w:rsidR="00AA60DC">
        <w:rPr>
          <w:lang w:val="gl-ES" w:eastAsia="es-ES"/>
        </w:rPr>
        <w:t>Galicia conte cunha norma actualizada, sendo a anterior do ano 2000.</w:t>
      </w:r>
      <w:r w:rsidR="0080370D">
        <w:rPr>
          <w:lang w:val="gl-ES" w:eastAsia="es-ES"/>
        </w:rPr>
        <w:t xml:space="preserve"> </w:t>
      </w:r>
      <w:r w:rsidR="00AA60DC">
        <w:rPr>
          <w:lang w:val="gl-ES" w:eastAsia="es-ES"/>
        </w:rPr>
        <w:t xml:space="preserve">Outras medidas que urxen dentro da accesibilidade é a modificación da </w:t>
      </w:r>
      <w:r w:rsidRPr="007A2548">
        <w:rPr>
          <w:lang w:val="gl-ES" w:eastAsia="es-ES"/>
        </w:rPr>
        <w:t>Lei de Propiedade Horizontal</w:t>
      </w:r>
      <w:r w:rsidR="00551987">
        <w:rPr>
          <w:lang w:val="gl-ES" w:eastAsia="es-ES"/>
        </w:rPr>
        <w:t xml:space="preserve"> e c</w:t>
      </w:r>
      <w:r w:rsidR="00551987" w:rsidRPr="007A2548">
        <w:rPr>
          <w:lang w:val="gl-ES" w:eastAsia="es-ES"/>
        </w:rPr>
        <w:t>rear un Fondo Estatal para a Accesibilidade Universal</w:t>
      </w:r>
      <w:r w:rsidR="00551987">
        <w:rPr>
          <w:lang w:val="gl-ES" w:eastAsia="es-ES"/>
        </w:rPr>
        <w:t xml:space="preserve"> para aquel</w:t>
      </w:r>
      <w:r w:rsidR="006F2A60">
        <w:rPr>
          <w:lang w:val="gl-ES" w:eastAsia="es-ES"/>
        </w:rPr>
        <w:t xml:space="preserve">as persoas </w:t>
      </w:r>
      <w:r w:rsidR="00551987">
        <w:rPr>
          <w:lang w:val="gl-ES" w:eastAsia="es-ES"/>
        </w:rPr>
        <w:t>propietari</w:t>
      </w:r>
      <w:r w:rsidR="006F2A60">
        <w:rPr>
          <w:lang w:val="gl-ES" w:eastAsia="es-ES"/>
        </w:rPr>
        <w:t>a</w:t>
      </w:r>
      <w:r w:rsidR="00551987">
        <w:rPr>
          <w:lang w:val="gl-ES" w:eastAsia="es-ES"/>
        </w:rPr>
        <w:t xml:space="preserve">s que non poidan asumir a súa porcentaxe de cota para as </w:t>
      </w:r>
      <w:r w:rsidR="00551987" w:rsidRPr="007A2548">
        <w:rPr>
          <w:lang w:val="gl-ES" w:eastAsia="es-ES"/>
        </w:rPr>
        <w:t>actuacións de</w:t>
      </w:r>
      <w:r w:rsidR="006F2A60">
        <w:rPr>
          <w:lang w:val="gl-ES" w:eastAsia="es-ES"/>
        </w:rPr>
        <w:t xml:space="preserve"> mellora da</w:t>
      </w:r>
      <w:r w:rsidR="00551987" w:rsidRPr="007A2548">
        <w:rPr>
          <w:lang w:val="gl-ES" w:eastAsia="es-ES"/>
        </w:rPr>
        <w:t xml:space="preserve"> accesibilidade</w:t>
      </w:r>
      <w:r w:rsidR="00551987">
        <w:rPr>
          <w:lang w:val="gl-ES" w:eastAsia="es-ES"/>
        </w:rPr>
        <w:t>. É inaceptable que máis de 100.00</w:t>
      </w:r>
      <w:r w:rsidR="00757949">
        <w:rPr>
          <w:lang w:val="gl-ES" w:eastAsia="es-ES"/>
        </w:rPr>
        <w:t>0</w:t>
      </w:r>
      <w:r w:rsidR="00551987">
        <w:rPr>
          <w:lang w:val="gl-ES" w:eastAsia="es-ES"/>
        </w:rPr>
        <w:t xml:space="preserve"> persoas en España vivan </w:t>
      </w:r>
      <w:r w:rsidR="00A4003E">
        <w:rPr>
          <w:lang w:val="gl-ES" w:eastAsia="es-ES"/>
        </w:rPr>
        <w:t>presas</w:t>
      </w:r>
      <w:r w:rsidR="00551987">
        <w:rPr>
          <w:lang w:val="gl-ES" w:eastAsia="es-ES"/>
        </w:rPr>
        <w:t xml:space="preserve"> nas súas vivendas.</w:t>
      </w:r>
    </w:p>
    <w:p w14:paraId="07B64F4C" w14:textId="7153FAE0" w:rsidR="00816374" w:rsidRPr="007A2548" w:rsidRDefault="00816374" w:rsidP="00EF69D3">
      <w:pPr>
        <w:pStyle w:val="Textodocorpo"/>
        <w:rPr>
          <w:lang w:val="gl-ES" w:eastAsia="es-ES"/>
        </w:rPr>
      </w:pPr>
      <w:r w:rsidRPr="007A2548">
        <w:rPr>
          <w:lang w:val="gl-ES" w:eastAsia="es-ES"/>
        </w:rPr>
        <w:t>A día de hoxe, as persoas con discapacidade seguimos a loitar por unha sociedade que nos recoñeza, respecte e garanta os nosos dereitos. O Día Internacional das Persoas con Discapacidade é unha oportunidade para que toda a sociedade se comprometa a eliminar as barreiras que nos limitan e a construír un futuro no que as persoas con discapacidade teñan a oportunidade de vivir de maneira plena, igualitaria e libre de discriminación.</w:t>
      </w:r>
    </w:p>
    <w:sectPr w:rsidR="00816374" w:rsidRPr="007A254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0DD977" w14:textId="77777777" w:rsidR="00AB4CE9" w:rsidRDefault="00AB4CE9">
      <w:r>
        <w:separator/>
      </w:r>
    </w:p>
  </w:endnote>
  <w:endnote w:type="continuationSeparator" w:id="0">
    <w:p w14:paraId="7135445D" w14:textId="77777777" w:rsidR="00AB4CE9" w:rsidRDefault="00AB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B5B13" w14:textId="77777777" w:rsidR="00FE346C" w:rsidRDefault="00FE346C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3E5A67" w14:textId="77777777" w:rsidR="00571037" w:rsidRPr="007A58EC" w:rsidRDefault="00571037" w:rsidP="000D65D0">
    <w:pPr>
      <w:pStyle w:val="Pdepaxnegro"/>
      <w:rPr>
        <w:lang w:val="pt-PT"/>
      </w:rPr>
    </w:pPr>
    <w:r w:rsidRPr="007A58EC">
      <w:rPr>
        <w:lang w:val="pt-PT"/>
      </w:rPr>
      <w:t xml:space="preserve">Páxina </w:t>
    </w:r>
    <w:r>
      <w:fldChar w:fldCharType="begin"/>
    </w:r>
    <w:r w:rsidRPr="007A58EC">
      <w:rPr>
        <w:lang w:val="pt-PT"/>
      </w:rPr>
      <w:instrText xml:space="preserve"> PAGE </w:instrText>
    </w:r>
    <w:r>
      <w:fldChar w:fldCharType="separate"/>
    </w:r>
    <w:r w:rsidR="00F83E79" w:rsidRPr="007A58EC">
      <w:rPr>
        <w:noProof/>
        <w:lang w:val="pt-PT"/>
      </w:rPr>
      <w:t>1</w:t>
    </w:r>
    <w:r>
      <w:fldChar w:fldCharType="end"/>
    </w:r>
    <w:r w:rsidRPr="007A58EC">
      <w:rPr>
        <w:lang w:val="pt-PT"/>
      </w:rPr>
      <w:t xml:space="preserve"> </w:t>
    </w:r>
    <w:r w:rsidRPr="007A58EC">
      <w:rPr>
        <w:color w:val="660066"/>
        <w:lang w:val="pt-PT"/>
      </w:rPr>
      <w:t xml:space="preserve"> </w:t>
    </w:r>
  </w:p>
  <w:p w14:paraId="6E1EE8AC" w14:textId="77777777" w:rsidR="00571037" w:rsidRPr="007A58EC" w:rsidRDefault="00CB20CC" w:rsidP="000D65D0">
    <w:pPr>
      <w:pStyle w:val="Pdepaxnegro"/>
      <w:rPr>
        <w:lang w:val="pt-PT"/>
      </w:rPr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Pr="007A58EC" w:rsidRDefault="00F83E79" w:rsidP="000D65D0">
    <w:pPr>
      <w:pStyle w:val="Pdepaxnegro"/>
      <w:rPr>
        <w:lang w:val="pt-PT"/>
      </w:rPr>
    </w:pPr>
    <w:r w:rsidRPr="007A58EC">
      <w:rPr>
        <w:b/>
        <w:bCs/>
        <w:lang w:val="pt-PT"/>
      </w:rPr>
      <w:t>Oficina Central</w:t>
    </w:r>
    <w:r w:rsidRPr="007A58EC">
      <w:rPr>
        <w:lang w:val="pt-PT"/>
      </w:rPr>
      <w:t xml:space="preserve"> Rúa Modesto Brocos nº7 Bloque 3 Baixos 15704 Santiago de Compostela</w:t>
    </w:r>
    <w:r w:rsidR="00571037" w:rsidRPr="007A58EC">
      <w:rPr>
        <w:lang w:val="pt-PT"/>
      </w:rPr>
      <w:t xml:space="preserve"> </w:t>
    </w:r>
  </w:p>
  <w:p w14:paraId="17AEF8F6" w14:textId="77777777" w:rsidR="00571037" w:rsidRPr="00AE1995" w:rsidRDefault="00571037" w:rsidP="000D65D0">
    <w:pPr>
      <w:pStyle w:val="Pdepaxnegro"/>
      <w:rPr>
        <w:lang w:val="de-DE"/>
      </w:rPr>
    </w:pPr>
    <w:r w:rsidRPr="00AE1995">
      <w:rPr>
        <w:lang w:val="de-DE"/>
      </w:rPr>
      <w:t xml:space="preserve">T 981 </w:t>
    </w:r>
    <w:r w:rsidR="005448E5" w:rsidRPr="00AE1995">
      <w:rPr>
        <w:lang w:val="de-DE"/>
      </w:rPr>
      <w:t>574 698 | F 981 105 061 | prensa</w:t>
    </w:r>
    <w:r w:rsidRPr="00AE1995">
      <w:rPr>
        <w:lang w:val="de-DE"/>
      </w:rPr>
      <w:t>@cogami.</w:t>
    </w:r>
    <w:r w:rsidR="00716658" w:rsidRPr="00AE1995">
      <w:rPr>
        <w:lang w:val="de-DE"/>
      </w:rPr>
      <w:t>gal</w:t>
    </w:r>
    <w:r w:rsidRPr="00AE1995">
      <w:rPr>
        <w:lang w:val="de-DE"/>
      </w:rPr>
      <w:t xml:space="preserve"> | www.cogami.</w:t>
    </w:r>
    <w:r w:rsidR="00716658" w:rsidRPr="00AE1995">
      <w:rPr>
        <w:lang w:val="de-DE"/>
      </w:rPr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6355" w14:textId="77777777" w:rsidR="00FE346C" w:rsidRDefault="00FE346C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21CFC" w14:textId="77777777" w:rsidR="00AB4CE9" w:rsidRDefault="00AB4CE9">
      <w:r>
        <w:separator/>
      </w:r>
    </w:p>
  </w:footnote>
  <w:footnote w:type="continuationSeparator" w:id="0">
    <w:p w14:paraId="43BF1C8B" w14:textId="77777777" w:rsidR="00AB4CE9" w:rsidRDefault="00AB4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AC5B" w14:textId="77777777" w:rsidR="00FE346C" w:rsidRDefault="00FE346C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ECA5" w14:textId="13BD0D61" w:rsidR="00571037" w:rsidRDefault="00733A43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54143" behindDoc="0" locked="0" layoutInCell="1" allowOverlap="1" wp14:anchorId="304E2C0A" wp14:editId="456FB61B">
          <wp:simplePos x="0" y="0"/>
          <wp:positionH relativeFrom="margin">
            <wp:align>right</wp:align>
          </wp:positionH>
          <wp:positionV relativeFrom="paragraph">
            <wp:posOffset>-135558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20CC">
      <w:rPr>
        <w:noProof/>
        <w:lang w:eastAsia="es-ES" w:bidi="ar-SA"/>
      </w:rPr>
      <w:drawing>
        <wp:anchor distT="0" distB="0" distL="0" distR="0" simplePos="0" relativeHeight="251655168" behindDoc="0" locked="0" layoutInCell="1" allowOverlap="1" wp14:anchorId="7B0B674E" wp14:editId="7F8718EA">
          <wp:simplePos x="0" y="0"/>
          <wp:positionH relativeFrom="column">
            <wp:posOffset>6985</wp:posOffset>
          </wp:positionH>
          <wp:positionV relativeFrom="paragraph">
            <wp:posOffset>-74295</wp:posOffset>
          </wp:positionV>
          <wp:extent cx="2284095" cy="513715"/>
          <wp:effectExtent l="0" t="0" r="1905" b="635"/>
          <wp:wrapTopAndBottom/>
          <wp:docPr id="5" name="Imagen 1" descr="COGAM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GAM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5137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Sec.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>Entidades Prestadoras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Sec.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>Entidades Prestadoras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3E9" w14:textId="77777777" w:rsidR="00FE346C" w:rsidRDefault="00FE346C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A3CA7"/>
    <w:multiLevelType w:val="multilevel"/>
    <w:tmpl w:val="30CE9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5670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242F8"/>
    <w:rsid w:val="00030D68"/>
    <w:rsid w:val="00091C4F"/>
    <w:rsid w:val="0009334F"/>
    <w:rsid w:val="000960D7"/>
    <w:rsid w:val="000D5151"/>
    <w:rsid w:val="000D577F"/>
    <w:rsid w:val="000D65D0"/>
    <w:rsid w:val="000E58F6"/>
    <w:rsid w:val="00124AC7"/>
    <w:rsid w:val="00166ACE"/>
    <w:rsid w:val="00167A4D"/>
    <w:rsid w:val="00170444"/>
    <w:rsid w:val="001A4A4F"/>
    <w:rsid w:val="001B2526"/>
    <w:rsid w:val="001F10A2"/>
    <w:rsid w:val="001F50B4"/>
    <w:rsid w:val="002054DE"/>
    <w:rsid w:val="0022139C"/>
    <w:rsid w:val="00241AE8"/>
    <w:rsid w:val="00260EDF"/>
    <w:rsid w:val="00272FF9"/>
    <w:rsid w:val="00296EEB"/>
    <w:rsid w:val="002D769C"/>
    <w:rsid w:val="00301C62"/>
    <w:rsid w:val="00302679"/>
    <w:rsid w:val="00337FF8"/>
    <w:rsid w:val="00367A16"/>
    <w:rsid w:val="00393261"/>
    <w:rsid w:val="003B07D1"/>
    <w:rsid w:val="00421C3F"/>
    <w:rsid w:val="00457FB9"/>
    <w:rsid w:val="004926A3"/>
    <w:rsid w:val="004946AF"/>
    <w:rsid w:val="00497EB4"/>
    <w:rsid w:val="004F064C"/>
    <w:rsid w:val="005011FF"/>
    <w:rsid w:val="0051121B"/>
    <w:rsid w:val="005427A2"/>
    <w:rsid w:val="005448E5"/>
    <w:rsid w:val="00551987"/>
    <w:rsid w:val="00571037"/>
    <w:rsid w:val="005726D6"/>
    <w:rsid w:val="005A67F6"/>
    <w:rsid w:val="005C20EC"/>
    <w:rsid w:val="006059DD"/>
    <w:rsid w:val="0061049D"/>
    <w:rsid w:val="00667B2A"/>
    <w:rsid w:val="006724C1"/>
    <w:rsid w:val="0068787F"/>
    <w:rsid w:val="00690B90"/>
    <w:rsid w:val="006A487F"/>
    <w:rsid w:val="006C5483"/>
    <w:rsid w:val="006D671A"/>
    <w:rsid w:val="006F2A60"/>
    <w:rsid w:val="006F5D2B"/>
    <w:rsid w:val="00703A32"/>
    <w:rsid w:val="00716658"/>
    <w:rsid w:val="007177B0"/>
    <w:rsid w:val="00721660"/>
    <w:rsid w:val="007239B7"/>
    <w:rsid w:val="00727B4A"/>
    <w:rsid w:val="00733A43"/>
    <w:rsid w:val="00734B7D"/>
    <w:rsid w:val="007361BF"/>
    <w:rsid w:val="00757949"/>
    <w:rsid w:val="007A2548"/>
    <w:rsid w:val="007A58EC"/>
    <w:rsid w:val="007B71A6"/>
    <w:rsid w:val="007E10D3"/>
    <w:rsid w:val="007F5E73"/>
    <w:rsid w:val="0080370D"/>
    <w:rsid w:val="00804A17"/>
    <w:rsid w:val="00805382"/>
    <w:rsid w:val="00812941"/>
    <w:rsid w:val="00816374"/>
    <w:rsid w:val="00883DEC"/>
    <w:rsid w:val="008B1EF0"/>
    <w:rsid w:val="008C2486"/>
    <w:rsid w:val="008C55DC"/>
    <w:rsid w:val="008D04EF"/>
    <w:rsid w:val="008D4D95"/>
    <w:rsid w:val="00900694"/>
    <w:rsid w:val="00905C9E"/>
    <w:rsid w:val="00913557"/>
    <w:rsid w:val="00930153"/>
    <w:rsid w:val="0093316A"/>
    <w:rsid w:val="009444F6"/>
    <w:rsid w:val="00970FAF"/>
    <w:rsid w:val="009B0E32"/>
    <w:rsid w:val="009C4F25"/>
    <w:rsid w:val="009C519B"/>
    <w:rsid w:val="009E4C03"/>
    <w:rsid w:val="00A1107C"/>
    <w:rsid w:val="00A158CB"/>
    <w:rsid w:val="00A27D61"/>
    <w:rsid w:val="00A35B7D"/>
    <w:rsid w:val="00A4003E"/>
    <w:rsid w:val="00A40182"/>
    <w:rsid w:val="00A451B6"/>
    <w:rsid w:val="00A467FF"/>
    <w:rsid w:val="00A72D0F"/>
    <w:rsid w:val="00A76F42"/>
    <w:rsid w:val="00A8050C"/>
    <w:rsid w:val="00AA60DC"/>
    <w:rsid w:val="00AB4CE9"/>
    <w:rsid w:val="00AE1995"/>
    <w:rsid w:val="00AE2EEA"/>
    <w:rsid w:val="00AE3B53"/>
    <w:rsid w:val="00AE420C"/>
    <w:rsid w:val="00AF25E3"/>
    <w:rsid w:val="00B12DE4"/>
    <w:rsid w:val="00B2536E"/>
    <w:rsid w:val="00B36EB3"/>
    <w:rsid w:val="00B9041C"/>
    <w:rsid w:val="00BC0E6C"/>
    <w:rsid w:val="00BE3662"/>
    <w:rsid w:val="00BF1983"/>
    <w:rsid w:val="00C0781C"/>
    <w:rsid w:val="00C24B1C"/>
    <w:rsid w:val="00C258FD"/>
    <w:rsid w:val="00C31335"/>
    <w:rsid w:val="00C6254B"/>
    <w:rsid w:val="00C62FBB"/>
    <w:rsid w:val="00C77C5A"/>
    <w:rsid w:val="00CA79DE"/>
    <w:rsid w:val="00CB20CC"/>
    <w:rsid w:val="00CC449A"/>
    <w:rsid w:val="00CC5E8F"/>
    <w:rsid w:val="00CF11C8"/>
    <w:rsid w:val="00D50923"/>
    <w:rsid w:val="00D575BB"/>
    <w:rsid w:val="00D65C90"/>
    <w:rsid w:val="00D803AE"/>
    <w:rsid w:val="00D873B6"/>
    <w:rsid w:val="00D9356B"/>
    <w:rsid w:val="00DF120B"/>
    <w:rsid w:val="00DF78D9"/>
    <w:rsid w:val="00E1065C"/>
    <w:rsid w:val="00E30A01"/>
    <w:rsid w:val="00E37AF6"/>
    <w:rsid w:val="00E522E1"/>
    <w:rsid w:val="00E62921"/>
    <w:rsid w:val="00E750C1"/>
    <w:rsid w:val="00E9145D"/>
    <w:rsid w:val="00E93865"/>
    <w:rsid w:val="00EB7AC0"/>
    <w:rsid w:val="00EC511F"/>
    <w:rsid w:val="00EC636C"/>
    <w:rsid w:val="00EF69D3"/>
    <w:rsid w:val="00F240B7"/>
    <w:rsid w:val="00F37238"/>
    <w:rsid w:val="00F83E79"/>
    <w:rsid w:val="00F84FF9"/>
    <w:rsid w:val="00FA0B4D"/>
    <w:rsid w:val="00FA3513"/>
    <w:rsid w:val="00FB121B"/>
    <w:rsid w:val="00FC3D2B"/>
    <w:rsid w:val="00FD0732"/>
    <w:rsid w:val="00FD67BF"/>
    <w:rsid w:val="00FD6E12"/>
    <w:rsid w:val="00FE304B"/>
    <w:rsid w:val="00FE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D803A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paragraph" w:styleId="Textodecomentario">
    <w:name w:val="annotation text"/>
    <w:basedOn w:val="Normal"/>
    <w:link w:val="TextodecomentarioCarc"/>
    <w:uiPriority w:val="99"/>
    <w:semiHidden/>
    <w:unhideWhenUsed/>
    <w:rsid w:val="00E62921"/>
    <w:pPr>
      <w:spacing w:after="120" w:line="240" w:lineRule="auto"/>
    </w:pPr>
    <w:rPr>
      <w:rFonts w:cs="Mangal"/>
      <w:kern w:val="2"/>
      <w:sz w:val="20"/>
      <w:szCs w:val="18"/>
    </w:rPr>
  </w:style>
  <w:style w:type="character" w:customStyle="1" w:styleId="TextodecomentarioCarc">
    <w:name w:val="Texto de comentario Carác."/>
    <w:basedOn w:val="Tipodeletrapredefinidodopargrafo"/>
    <w:link w:val="Textodecomentario"/>
    <w:uiPriority w:val="99"/>
    <w:semiHidden/>
    <w:rsid w:val="00E62921"/>
    <w:rPr>
      <w:rFonts w:ascii="Arial" w:eastAsia="Arial Unicode MS" w:hAnsi="Arial" w:cs="Mangal"/>
      <w:kern w:val="2"/>
      <w:szCs w:val="18"/>
      <w:lang w:eastAsia="hi-IN" w:bidi="hi-IN"/>
    </w:rPr>
  </w:style>
  <w:style w:type="character" w:styleId="Referenciadecomentario">
    <w:name w:val="annotation reference"/>
    <w:basedOn w:val="Tipodeletrapredefinidodopargrafo"/>
    <w:uiPriority w:val="99"/>
    <w:semiHidden/>
    <w:unhideWhenUsed/>
    <w:rsid w:val="00E62921"/>
    <w:rPr>
      <w:sz w:val="16"/>
      <w:szCs w:val="16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D803A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paragraph" w:customStyle="1" w:styleId="wp-caption-text">
    <w:name w:val="wp-caption-text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paragraph" w:customStyle="1" w:styleId="entradilla">
    <w:name w:val="entradilla"/>
    <w:basedOn w:val="Normal"/>
    <w:rsid w:val="00D803AE"/>
    <w:pPr>
      <w:widowControl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gl-ES" w:eastAsia="gl-ES" w:bidi="ar-SA"/>
    </w:rPr>
  </w:style>
  <w:style w:type="character" w:customStyle="1" w:styleId="data">
    <w:name w:val="data"/>
    <w:basedOn w:val="Tipodeletrapredefinidodopargrafo"/>
    <w:rsid w:val="00D803AE"/>
  </w:style>
  <w:style w:type="character" w:styleId="Mencinnonresolta">
    <w:name w:val="Unresolved Mention"/>
    <w:basedOn w:val="Tipodeletrapredefinidodopargrafo"/>
    <w:uiPriority w:val="99"/>
    <w:semiHidden/>
    <w:unhideWhenUsed/>
    <w:rsid w:val="00BF19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0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342">
          <w:marLeft w:val="150"/>
          <w:marRight w:val="0"/>
          <w:marTop w:val="0"/>
          <w:marBottom w:val="15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</w:div>
      </w:divsChild>
    </w:div>
    <w:div w:id="1878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lcf76f155ced4ddcb4097134ff3c332f xmlns="089600f4-e602-410e-a72f-11ecc852b27c">
      <Terms xmlns="http://schemas.microsoft.com/office/infopath/2007/PartnerControls"/>
    </lcf76f155ced4ddcb4097134ff3c332f>
    <TaxCatchAll xmlns="454af828-7653-4a52-8c2f-f5a97146897d" xsi:nil="true"/>
    <PublishingStartDate xmlns="http://schemas.microsoft.com/sharepoint/v3" xsi:nil="true"/>
    <_dlc_DocId xmlns="454af828-7653-4a52-8c2f-f5a97146897d">X7CK2ZMWSECU-774154856-5571</_dlc_DocId>
    <_dlc_DocIdUrl xmlns="454af828-7653-4a52-8c2f-f5a97146897d">
      <Url>https://cogami.sharepoint.com/_layouts/15/DocIdRedir.aspx?ID=X7CK2ZMWSECU-774154856-5571</Url>
      <Description>X7CK2ZMWSECU-774154856-5571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42D79F89F2845A310B4BC51635862" ma:contentTypeVersion="17" ma:contentTypeDescription="Crear nuevo documento." ma:contentTypeScope="" ma:versionID="c446c5cf3d73b6d5a42d6f0b50e2ee09">
  <xsd:schema xmlns:xsd="http://www.w3.org/2001/XMLSchema" xmlns:xs="http://www.w3.org/2001/XMLSchema" xmlns:p="http://schemas.microsoft.com/office/2006/metadata/properties" xmlns:ns1="http://schemas.microsoft.com/sharepoint/v3" xmlns:ns2="454af828-7653-4a52-8c2f-f5a97146897d" xmlns:ns3="089600f4-e602-410e-a72f-11ecc852b27c" targetNamespace="http://schemas.microsoft.com/office/2006/metadata/properties" ma:root="true" ma:fieldsID="c4da50cee0cd08b5b0d7fff9c407a54f" ns1:_="" ns2:_="" ns3:_="">
    <xsd:import namespace="http://schemas.microsoft.com/sharepoint/v3"/>
    <xsd:import namespace="454af828-7653-4a52-8c2f-f5a97146897d"/>
    <xsd:import namespace="089600f4-e602-410e-a72f-11ecc852b27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12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af828-7653-4a52-8c2f-f5a9714689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c6bb3c-76d3-4e65-a846-096503bd237e}" ma:internalName="TaxCatchAll" ma:showField="CatchAllData" ma:web="454af828-7653-4a52-8c2f-f5a971468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600f4-e602-410e-a72f-11ecc852b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9A4983-5C76-4FBC-A511-C5270124A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C7945F0-EA52-407B-8B91-C2137C78C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DE7B6A-33BA-4494-BE91-3EF80D82BD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B3E6B3-8447-4CE1-96CB-5AF5953F1D6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9600f4-e602-410e-a72f-11ecc852b27c"/>
    <ds:schemaRef ds:uri="454af828-7653-4a52-8c2f-f5a97146897d"/>
  </ds:schemaRefs>
</ds:datastoreItem>
</file>

<file path=customXml/itemProps5.xml><?xml version="1.0" encoding="utf-8"?>
<ds:datastoreItem xmlns:ds="http://schemas.openxmlformats.org/officeDocument/2006/customXml" ds:itemID="{335DCBB9-7B94-480C-8E26-C6A76CF34E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4af828-7653-4a52-8c2f-f5a97146897d"/>
    <ds:schemaRef ds:uri="089600f4-e602-410e-a72f-11ecc852b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17</cp:revision>
  <cp:lastPrinted>2014-05-26T19:07:00Z</cp:lastPrinted>
  <dcterms:created xsi:type="dcterms:W3CDTF">2024-11-29T13:12:00Z</dcterms:created>
  <dcterms:modified xsi:type="dcterms:W3CDTF">2024-12-02T12:38:00Z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0x010100EFC42D79F89F2845A310B4BC51635862</vt:lpwstr>
  </property>
  <property fmtid="{D5CDD505-2E9C-101B-9397-08002B2CF9AE}" pid="3" name="_dlc_DocIdItemGuid">
    <vt:lpwstr>48d9e86e-b10f-41e9-bf41-ea7226305ab0</vt:lpwstr>
  </property>
</Properties>
</file>