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B1A7CFE" w14:textId="77777777" w:rsidR="00571037" w:rsidRPr="006A155A" w:rsidRDefault="00571037" w:rsidP="007A58EC">
      <w:pPr>
        <w:pStyle w:val="Ttulo1"/>
        <w:spacing w:line="276" w:lineRule="auto"/>
      </w:pPr>
      <w:r w:rsidRPr="006A155A">
        <w:t>NOTA DE PRENSA</w:t>
      </w:r>
    </w:p>
    <w:p w14:paraId="5887E076" w14:textId="62310F7A" w:rsidR="00571037" w:rsidRPr="006A155A" w:rsidRDefault="00CB20CC" w:rsidP="007A58EC">
      <w:pPr>
        <w:rPr>
          <w:rFonts w:cs="Arial"/>
          <w:szCs w:val="22"/>
        </w:rPr>
      </w:pPr>
      <w:r w:rsidRPr="006A155A">
        <w:rPr>
          <w:rFonts w:cs="Arial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2571C51E">
                <wp:simplePos x="0" y="0"/>
                <wp:positionH relativeFrom="column">
                  <wp:posOffset>-6350</wp:posOffset>
                </wp:positionH>
                <wp:positionV relativeFrom="paragraph">
                  <wp:posOffset>-5080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F18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4pt" to="451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" strokecolor="#936" strokeweight=".26mm"/>
            </w:pict>
          </mc:Fallback>
        </mc:AlternateContent>
      </w:r>
    </w:p>
    <w:p w14:paraId="0157320A" w14:textId="77777777" w:rsidR="006A155A" w:rsidRDefault="006A155A" w:rsidP="00A27D61">
      <w:pPr>
        <w:rPr>
          <w:rStyle w:val="nfasetenue"/>
          <w:rFonts w:eastAsia="Times New Roman"/>
          <w:b/>
          <w:color w:val="auto"/>
          <w:kern w:val="0"/>
          <w:sz w:val="32"/>
          <w:szCs w:val="24"/>
        </w:rPr>
      </w:pPr>
      <w:r w:rsidRPr="006A155A">
        <w:rPr>
          <w:rFonts w:eastAsia="Times New Roman" w:cs="Arial"/>
          <w:b/>
          <w:kern w:val="0"/>
          <w:sz w:val="32"/>
        </w:rPr>
        <w:t>La Asociación Gallega de Fibrosis Quística impulsa la autonomía y el bienestar de 76 personas en un programa de atención especializada</w:t>
      </w:r>
      <w:r w:rsidRPr="006A155A">
        <w:rPr>
          <w:rStyle w:val="nfasetenue"/>
          <w:rFonts w:eastAsia="Times New Roman"/>
          <w:b/>
          <w:color w:val="auto"/>
          <w:kern w:val="0"/>
          <w:sz w:val="32"/>
          <w:szCs w:val="24"/>
        </w:rPr>
        <w:t xml:space="preserve"> </w:t>
      </w:r>
    </w:p>
    <w:p w14:paraId="3B5659A5" w14:textId="77777777" w:rsidR="006A155A" w:rsidRDefault="006A155A" w:rsidP="000045B0">
      <w:pPr>
        <w:rPr>
          <w:rStyle w:val="nfasetenue"/>
        </w:rPr>
      </w:pPr>
      <w:r w:rsidRPr="006A155A">
        <w:rPr>
          <w:rStyle w:val="nfasetenue"/>
        </w:rPr>
        <w:t>El proyecto, cofinanciado por la Xunta de Galicia a través de los fondos del 0,7% del IRPF, permite la contratación de profesionales de fisioterapia y trabajo social.</w:t>
      </w:r>
    </w:p>
    <w:p w14:paraId="1CD71BC7" w14:textId="0424CD21" w:rsidR="006A155A" w:rsidRDefault="00EC511F" w:rsidP="006A155A">
      <w:pPr>
        <w:rPr>
          <w:lang w:eastAsia="es-ES"/>
        </w:rPr>
      </w:pPr>
      <w:r w:rsidRPr="006A155A">
        <w:rPr>
          <w:rFonts w:cs="Arial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D01EE" wp14:editId="73EFF30E">
                <wp:simplePos x="0" y="0"/>
                <wp:positionH relativeFrom="column">
                  <wp:posOffset>-6350</wp:posOffset>
                </wp:positionH>
                <wp:positionV relativeFrom="paragraph">
                  <wp:posOffset>40529</wp:posOffset>
                </wp:positionV>
                <wp:extent cx="5744845" cy="0"/>
                <wp:effectExtent l="7620" t="5715" r="10160" b="13335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DFD27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.2pt" to="451.8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" strokecolor="#936" strokeweight=".26mm"/>
            </w:pict>
          </mc:Fallback>
        </mc:AlternateContent>
      </w:r>
      <w:r w:rsidR="00AE4650" w:rsidRPr="006A155A">
        <w:rPr>
          <w:lang w:eastAsia="es-ES"/>
        </w:rPr>
        <w:br/>
      </w:r>
      <w:r w:rsidR="006A155A" w:rsidRPr="006A155A">
        <w:rPr>
          <w:lang w:eastAsia="es-ES"/>
        </w:rPr>
        <w:t>La Asociación Gallega de Fibrosis Quístic</w:t>
      </w:r>
      <w:r w:rsidR="006A155A">
        <w:rPr>
          <w:lang w:eastAsia="es-ES"/>
        </w:rPr>
        <w:t>a</w:t>
      </w:r>
      <w:r w:rsidR="006A155A" w:rsidRPr="006A155A">
        <w:rPr>
          <w:lang w:eastAsia="es-ES"/>
        </w:rPr>
        <w:t xml:space="preserve"> </w:t>
      </w:r>
      <w:r w:rsidR="006A155A">
        <w:rPr>
          <w:lang w:eastAsia="es-ES"/>
        </w:rPr>
        <w:t>lleva a cabo</w:t>
      </w:r>
      <w:r w:rsidR="006A155A" w:rsidRPr="006A155A">
        <w:rPr>
          <w:lang w:eastAsia="es-ES"/>
        </w:rPr>
        <w:t xml:space="preserve"> un proyecto clave para mejorar la calidad de vida de las personas con esta patología y sus familias. Esta iniciativa, beneficiaria del Programa de atención especializada para personas con discapacidad, cuenta con una financiación de 12.000</w:t>
      </w:r>
      <w:r w:rsidR="006A155A">
        <w:rPr>
          <w:lang w:eastAsia="es-ES"/>
        </w:rPr>
        <w:t xml:space="preserve"> </w:t>
      </w:r>
      <w:r w:rsidR="006A155A" w:rsidRPr="006A155A">
        <w:rPr>
          <w:lang w:eastAsia="es-ES"/>
        </w:rPr>
        <w:t>€ procedente de la convocatoria de subvenciones destinadas a programas de interés general con cargo a la asignación tributaria del 0,7% del IRPF de aquellas personas que marcaron la casilla de actividades de interés social, conocida como X Solidaria, que gestiona la Xunta de Galicia.</w:t>
      </w:r>
    </w:p>
    <w:p w14:paraId="63057189" w14:textId="77777777" w:rsidR="006A155A" w:rsidRDefault="006A155A" w:rsidP="006A155A">
      <w:pPr>
        <w:rPr>
          <w:lang w:eastAsia="es-ES"/>
        </w:rPr>
      </w:pPr>
    </w:p>
    <w:p w14:paraId="76875780" w14:textId="6CAB5F44" w:rsidR="006A155A" w:rsidRDefault="006A155A" w:rsidP="006A155A">
      <w:pPr>
        <w:rPr>
          <w:lang w:eastAsia="es-ES"/>
        </w:rPr>
      </w:pPr>
      <w:r w:rsidRPr="006A155A">
        <w:rPr>
          <w:lang w:eastAsia="es-ES"/>
        </w:rPr>
        <w:t>Gracias a esta financiación, ha sido posible la contratación de un fisioterapeuta especializado que ofrece sesiones de fisioterapia respiratoria y ejercicio físico a padres y madres de menores con fibrosis quística, así como a jóvenes y personas adultas, con el objetivo de enseñar las técnicas correctas de fisioterapia y promover su autonomía personal. La entidad también cuenta con una trabajadora social que brinda apoyo, asesoramiento y orientación a las personas con fibrosis quística y sus familiares, ayudándol</w:t>
      </w:r>
      <w:r>
        <w:rPr>
          <w:lang w:eastAsia="es-ES"/>
        </w:rPr>
        <w:t>a</w:t>
      </w:r>
      <w:r w:rsidRPr="006A155A">
        <w:rPr>
          <w:lang w:eastAsia="es-ES"/>
        </w:rPr>
        <w:t>s a afrontar los retos cotidianos de esta enfermedad.</w:t>
      </w:r>
    </w:p>
    <w:p w14:paraId="1D95F066" w14:textId="77777777" w:rsidR="006A155A" w:rsidRDefault="006A155A" w:rsidP="006A155A">
      <w:pPr>
        <w:rPr>
          <w:lang w:eastAsia="es-ES"/>
        </w:rPr>
      </w:pPr>
    </w:p>
    <w:p w14:paraId="27CA7176" w14:textId="4134B1CE" w:rsidR="006A155A" w:rsidRPr="006A155A" w:rsidRDefault="006A155A" w:rsidP="006A155A">
      <w:pPr>
        <w:rPr>
          <w:lang w:eastAsia="es-ES"/>
        </w:rPr>
      </w:pPr>
      <w:r w:rsidRPr="006A155A">
        <w:rPr>
          <w:lang w:eastAsia="es-ES"/>
        </w:rPr>
        <w:t>En total, 76 personas se han beneficiado de este programa, que subraya la importancia de reforzar los servicios especializados para mejorar la calidad de vida y fomentar la inclusión social de las personas con discapacidad. Esta iniciativa refleja el compromiso de la Asociación Gallega de Fibrosis Quística con las necesidades de las familias afectadas y evidencia el impacto positivo de la X Solidaria en el desarrollo de programas fundamentales para el bienestar social.</w:t>
      </w:r>
    </w:p>
    <w:p w14:paraId="19C541C3" w14:textId="77777777" w:rsidR="006A155A" w:rsidRDefault="006A155A" w:rsidP="000045B0">
      <w:pPr>
        <w:pStyle w:val="Textodocorpo"/>
        <w:spacing w:line="240" w:lineRule="auto"/>
        <w:rPr>
          <w:b/>
          <w:bCs/>
          <w:lang w:eastAsia="es-ES"/>
        </w:rPr>
      </w:pPr>
    </w:p>
    <w:p w14:paraId="7E26B18A" w14:textId="07D1BF11" w:rsidR="007177B0" w:rsidRPr="0036597E" w:rsidRDefault="00AE4650" w:rsidP="006A155A">
      <w:pPr>
        <w:pStyle w:val="Textodocorpo"/>
        <w:spacing w:line="240" w:lineRule="auto"/>
        <w:rPr>
          <w:lang w:eastAsia="es-ES"/>
        </w:rPr>
      </w:pPr>
      <w:r w:rsidRPr="0036597E">
        <w:rPr>
          <w:lang w:eastAsia="es-ES"/>
        </w:rPr>
        <w:t xml:space="preserve"> </w:t>
      </w:r>
    </w:p>
    <w:sectPr w:rsidR="007177B0" w:rsidRPr="0036597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040C45" w14:textId="77777777" w:rsidR="00EC5D66" w:rsidRDefault="00EC5D66">
      <w:r>
        <w:separator/>
      </w:r>
    </w:p>
  </w:endnote>
  <w:endnote w:type="continuationSeparator" w:id="0">
    <w:p w14:paraId="123AF5C9" w14:textId="77777777" w:rsidR="00EC5D66" w:rsidRDefault="00EC5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1B5B13" w14:textId="77777777" w:rsidR="00FE346C" w:rsidRDefault="00FE346C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E5A67" w14:textId="77777777" w:rsidR="00571037" w:rsidRPr="007A58EC" w:rsidRDefault="00571037" w:rsidP="000D65D0">
    <w:pPr>
      <w:pStyle w:val="Pdepaxnegro"/>
      <w:rPr>
        <w:lang w:val="pt-PT"/>
      </w:rPr>
    </w:pPr>
    <w:r w:rsidRPr="007A58EC">
      <w:rPr>
        <w:lang w:val="pt-PT"/>
      </w:rPr>
      <w:t xml:space="preserve">Páxina </w:t>
    </w:r>
    <w:r>
      <w:fldChar w:fldCharType="begin"/>
    </w:r>
    <w:r w:rsidRPr="007A58EC">
      <w:rPr>
        <w:lang w:val="pt-PT"/>
      </w:rPr>
      <w:instrText xml:space="preserve"> PAGE </w:instrText>
    </w:r>
    <w:r>
      <w:fldChar w:fldCharType="separate"/>
    </w:r>
    <w:r w:rsidR="00F83E79" w:rsidRPr="007A58EC">
      <w:rPr>
        <w:noProof/>
        <w:lang w:val="pt-PT"/>
      </w:rPr>
      <w:t>1</w:t>
    </w:r>
    <w:r>
      <w:fldChar w:fldCharType="end"/>
    </w:r>
    <w:r w:rsidRPr="007A58EC">
      <w:rPr>
        <w:lang w:val="pt-PT"/>
      </w:rPr>
      <w:t xml:space="preserve"> </w:t>
    </w:r>
    <w:r w:rsidRPr="007A58EC">
      <w:rPr>
        <w:color w:val="660066"/>
        <w:lang w:val="pt-PT"/>
      </w:rPr>
      <w:t xml:space="preserve"> </w:t>
    </w:r>
  </w:p>
  <w:p w14:paraId="6E1EE8AC" w14:textId="77777777" w:rsidR="00571037" w:rsidRPr="007A58EC" w:rsidRDefault="00CB20CC" w:rsidP="000D65D0">
    <w:pPr>
      <w:pStyle w:val="Pdepaxnegro"/>
      <w:rPr>
        <w:lang w:val="pt-PT"/>
      </w:rPr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Pr="007A58EC" w:rsidRDefault="00F83E79" w:rsidP="000D65D0">
    <w:pPr>
      <w:pStyle w:val="Pdepaxnegro"/>
      <w:rPr>
        <w:lang w:val="pt-PT"/>
      </w:rPr>
    </w:pPr>
    <w:r w:rsidRPr="007A58EC">
      <w:rPr>
        <w:b/>
        <w:bCs/>
        <w:lang w:val="pt-PT"/>
      </w:rPr>
      <w:t>Oficina Central</w:t>
    </w:r>
    <w:r w:rsidRPr="007A58EC">
      <w:rPr>
        <w:lang w:val="pt-PT"/>
      </w:rPr>
      <w:t xml:space="preserve"> Rúa Modesto Brocos nº7 Bloque 3 Baixos 15704 Santiago de Compostela</w:t>
    </w:r>
    <w:r w:rsidR="00571037" w:rsidRPr="007A58EC">
      <w:rPr>
        <w:lang w:val="pt-PT"/>
      </w:rPr>
      <w:t xml:space="preserve"> </w:t>
    </w:r>
  </w:p>
  <w:p w14:paraId="17AEF8F6" w14:textId="77777777" w:rsidR="00571037" w:rsidRPr="00AE1995" w:rsidRDefault="00571037" w:rsidP="000D65D0">
    <w:pPr>
      <w:pStyle w:val="Pdepaxnegro"/>
      <w:rPr>
        <w:lang w:val="de-DE"/>
      </w:rPr>
    </w:pPr>
    <w:r w:rsidRPr="00AE1995">
      <w:rPr>
        <w:lang w:val="de-DE"/>
      </w:rPr>
      <w:t xml:space="preserve">T 981 </w:t>
    </w:r>
    <w:r w:rsidR="005448E5" w:rsidRPr="00AE1995">
      <w:rPr>
        <w:lang w:val="de-DE"/>
      </w:rPr>
      <w:t>574 698 | F 981 105 061 | prensa</w:t>
    </w:r>
    <w:r w:rsidRPr="00AE1995">
      <w:rPr>
        <w:lang w:val="de-DE"/>
      </w:rPr>
      <w:t>@cogami.</w:t>
    </w:r>
    <w:r w:rsidR="00716658" w:rsidRPr="00AE1995">
      <w:rPr>
        <w:lang w:val="de-DE"/>
      </w:rPr>
      <w:t>gal</w:t>
    </w:r>
    <w:r w:rsidRPr="00AE1995">
      <w:rPr>
        <w:lang w:val="de-DE"/>
      </w:rPr>
      <w:t xml:space="preserve"> | www.cogami.</w:t>
    </w:r>
    <w:r w:rsidR="00716658" w:rsidRPr="00AE1995">
      <w:rPr>
        <w:lang w:val="de-DE"/>
      </w:rPr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86355" w14:textId="77777777" w:rsidR="00FE346C" w:rsidRDefault="00FE346C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211902" w14:textId="77777777" w:rsidR="00EC5D66" w:rsidRDefault="00EC5D66">
      <w:r>
        <w:separator/>
      </w:r>
    </w:p>
  </w:footnote>
  <w:footnote w:type="continuationSeparator" w:id="0">
    <w:p w14:paraId="0696FD7A" w14:textId="77777777" w:rsidR="00EC5D66" w:rsidRDefault="00EC5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2AC5B" w14:textId="77777777" w:rsidR="00FE346C" w:rsidRDefault="00FE346C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DECA5" w14:textId="13BD0D61" w:rsidR="00571037" w:rsidRDefault="00733A43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54143" behindDoc="0" locked="0" layoutInCell="1" allowOverlap="1" wp14:anchorId="304E2C0A" wp14:editId="456FB61B">
          <wp:simplePos x="0" y="0"/>
          <wp:positionH relativeFrom="margin">
            <wp:align>right</wp:align>
          </wp:positionH>
          <wp:positionV relativeFrom="paragraph">
            <wp:posOffset>-135558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0CC">
      <w:rPr>
        <w:noProof/>
        <w:lang w:eastAsia="es-ES" w:bidi="ar-SA"/>
      </w:rPr>
      <w:drawing>
        <wp:anchor distT="0" distB="0" distL="0" distR="0" simplePos="0" relativeHeight="251655168" behindDoc="0" locked="0" layoutInCell="1" allowOverlap="1" wp14:anchorId="7B0B674E" wp14:editId="7F8718EA">
          <wp:simplePos x="0" y="0"/>
          <wp:positionH relativeFrom="column">
            <wp:posOffset>6985</wp:posOffset>
          </wp:positionH>
          <wp:positionV relativeFrom="paragraph">
            <wp:posOffset>-74295</wp:posOffset>
          </wp:positionV>
          <wp:extent cx="2284095" cy="513715"/>
          <wp:effectExtent l="0" t="0" r="1905" b="635"/>
          <wp:wrapTopAndBottom/>
          <wp:docPr id="5" name="Imagen 1" descr="COGA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GAM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513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</w:t>
                          </w:r>
                          <w:proofErr w:type="spellStart"/>
                          <w:r>
                            <w:t>Sec</w:t>
                          </w:r>
                          <w:proofErr w:type="spellEnd"/>
                          <w:r>
                            <w:t xml:space="preserve">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 xml:space="preserve">Entidades </w:t>
                          </w:r>
                          <w:proofErr w:type="spellStart"/>
                          <w:r>
                            <w:t>Prestadoras</w:t>
                          </w:r>
                          <w:proofErr w:type="spellEnd"/>
                          <w:r>
                            <w:t xml:space="preserve">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</w:t>
                    </w:r>
                    <w:proofErr w:type="spellStart"/>
                    <w:r>
                      <w:t>Sec</w:t>
                    </w:r>
                    <w:proofErr w:type="spellEnd"/>
                    <w:r>
                      <w:t xml:space="preserve">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 xml:space="preserve">Entidades </w:t>
                    </w:r>
                    <w:proofErr w:type="spellStart"/>
                    <w:r>
                      <w:t>Prestadoras</w:t>
                    </w:r>
                    <w:proofErr w:type="spellEnd"/>
                    <w:r>
                      <w:t xml:space="preserve">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A33E9" w14:textId="77777777" w:rsidR="00FE346C" w:rsidRDefault="00FE346C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045B0"/>
    <w:rsid w:val="000242F8"/>
    <w:rsid w:val="00030D68"/>
    <w:rsid w:val="00091C4F"/>
    <w:rsid w:val="0009334F"/>
    <w:rsid w:val="000960D7"/>
    <w:rsid w:val="000D5151"/>
    <w:rsid w:val="000D65D0"/>
    <w:rsid w:val="00124AC7"/>
    <w:rsid w:val="00166ACE"/>
    <w:rsid w:val="00167A4D"/>
    <w:rsid w:val="001A4A4F"/>
    <w:rsid w:val="001B2526"/>
    <w:rsid w:val="001F10A2"/>
    <w:rsid w:val="001F50B4"/>
    <w:rsid w:val="00241AE8"/>
    <w:rsid w:val="00260EDF"/>
    <w:rsid w:val="00272FF9"/>
    <w:rsid w:val="002D769C"/>
    <w:rsid w:val="00301C62"/>
    <w:rsid w:val="00302679"/>
    <w:rsid w:val="00306158"/>
    <w:rsid w:val="00337FF8"/>
    <w:rsid w:val="0036597E"/>
    <w:rsid w:val="00367A16"/>
    <w:rsid w:val="00393261"/>
    <w:rsid w:val="003B07D1"/>
    <w:rsid w:val="00421C3F"/>
    <w:rsid w:val="00457FB9"/>
    <w:rsid w:val="004926A3"/>
    <w:rsid w:val="004946AF"/>
    <w:rsid w:val="00497EB4"/>
    <w:rsid w:val="004F064C"/>
    <w:rsid w:val="005011FF"/>
    <w:rsid w:val="0053170F"/>
    <w:rsid w:val="005427A2"/>
    <w:rsid w:val="005448E5"/>
    <w:rsid w:val="00571037"/>
    <w:rsid w:val="005A67F6"/>
    <w:rsid w:val="006059DD"/>
    <w:rsid w:val="0061049D"/>
    <w:rsid w:val="00667B2A"/>
    <w:rsid w:val="0068787F"/>
    <w:rsid w:val="00690B90"/>
    <w:rsid w:val="006A155A"/>
    <w:rsid w:val="006A487F"/>
    <w:rsid w:val="006D671A"/>
    <w:rsid w:val="006F5D2B"/>
    <w:rsid w:val="00703A32"/>
    <w:rsid w:val="00716658"/>
    <w:rsid w:val="007177B0"/>
    <w:rsid w:val="00721660"/>
    <w:rsid w:val="00727B4A"/>
    <w:rsid w:val="00733A43"/>
    <w:rsid w:val="00734B7D"/>
    <w:rsid w:val="007361BF"/>
    <w:rsid w:val="007A58EC"/>
    <w:rsid w:val="00804A17"/>
    <w:rsid w:val="00812941"/>
    <w:rsid w:val="00883DEC"/>
    <w:rsid w:val="008B1EF0"/>
    <w:rsid w:val="008D4D95"/>
    <w:rsid w:val="00900694"/>
    <w:rsid w:val="00913557"/>
    <w:rsid w:val="0093316A"/>
    <w:rsid w:val="009444F6"/>
    <w:rsid w:val="00970FAF"/>
    <w:rsid w:val="009B0E32"/>
    <w:rsid w:val="009C519B"/>
    <w:rsid w:val="009E4C03"/>
    <w:rsid w:val="00A1107C"/>
    <w:rsid w:val="00A158CB"/>
    <w:rsid w:val="00A27D61"/>
    <w:rsid w:val="00A451B6"/>
    <w:rsid w:val="00A467FF"/>
    <w:rsid w:val="00AE1995"/>
    <w:rsid w:val="00AE2EEA"/>
    <w:rsid w:val="00AE3B53"/>
    <w:rsid w:val="00AE420C"/>
    <w:rsid w:val="00AE4650"/>
    <w:rsid w:val="00B013BD"/>
    <w:rsid w:val="00B12DE4"/>
    <w:rsid w:val="00B47F7E"/>
    <w:rsid w:val="00B9041C"/>
    <w:rsid w:val="00BE3662"/>
    <w:rsid w:val="00BF1983"/>
    <w:rsid w:val="00C24B1C"/>
    <w:rsid w:val="00C258FD"/>
    <w:rsid w:val="00C37775"/>
    <w:rsid w:val="00C6254B"/>
    <w:rsid w:val="00C62FBB"/>
    <w:rsid w:val="00CA79DE"/>
    <w:rsid w:val="00CB20CC"/>
    <w:rsid w:val="00CC449A"/>
    <w:rsid w:val="00D50923"/>
    <w:rsid w:val="00D575BB"/>
    <w:rsid w:val="00D65C90"/>
    <w:rsid w:val="00D803AE"/>
    <w:rsid w:val="00D9356B"/>
    <w:rsid w:val="00DF120B"/>
    <w:rsid w:val="00DF78D9"/>
    <w:rsid w:val="00E37AF6"/>
    <w:rsid w:val="00E62921"/>
    <w:rsid w:val="00E750C1"/>
    <w:rsid w:val="00E93865"/>
    <w:rsid w:val="00EB7AC0"/>
    <w:rsid w:val="00EC511F"/>
    <w:rsid w:val="00EC5D66"/>
    <w:rsid w:val="00EC5D8A"/>
    <w:rsid w:val="00EC636C"/>
    <w:rsid w:val="00F240B7"/>
    <w:rsid w:val="00F37238"/>
    <w:rsid w:val="00F83E79"/>
    <w:rsid w:val="00F84FF9"/>
    <w:rsid w:val="00FA3513"/>
    <w:rsid w:val="00FC3D2B"/>
    <w:rsid w:val="00FD0732"/>
    <w:rsid w:val="00FE304B"/>
    <w:rsid w:val="00FE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D803A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0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0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paragraph" w:styleId="Textodecomentario">
    <w:name w:val="annotation text"/>
    <w:basedOn w:val="Normal"/>
    <w:link w:val="TextodecomentarioCarc"/>
    <w:uiPriority w:val="99"/>
    <w:semiHidden/>
    <w:unhideWhenUsed/>
    <w:rsid w:val="00E62921"/>
    <w:pPr>
      <w:spacing w:after="120" w:line="240" w:lineRule="auto"/>
    </w:pPr>
    <w:rPr>
      <w:rFonts w:cs="Mangal"/>
      <w:kern w:val="2"/>
      <w:sz w:val="20"/>
      <w:szCs w:val="18"/>
    </w:rPr>
  </w:style>
  <w:style w:type="character" w:customStyle="1" w:styleId="TextodecomentarioCarc">
    <w:name w:val="Texto de comentario Carác."/>
    <w:basedOn w:val="Tipodeletrapredefinidodopargrafo"/>
    <w:link w:val="Textodecomentario"/>
    <w:uiPriority w:val="99"/>
    <w:semiHidden/>
    <w:rsid w:val="00E62921"/>
    <w:rPr>
      <w:rFonts w:ascii="Arial" w:eastAsia="Arial Unicode MS" w:hAnsi="Arial" w:cs="Mangal"/>
      <w:kern w:val="2"/>
      <w:szCs w:val="18"/>
      <w:lang w:eastAsia="hi-IN" w:bidi="hi-IN"/>
    </w:rPr>
  </w:style>
  <w:style w:type="character" w:styleId="Referenciadecomentario">
    <w:name w:val="annotation reference"/>
    <w:basedOn w:val="Tipodeletrapredefinidodopargrafo"/>
    <w:uiPriority w:val="99"/>
    <w:semiHidden/>
    <w:unhideWhenUsed/>
    <w:rsid w:val="00E62921"/>
    <w:rPr>
      <w:sz w:val="16"/>
      <w:szCs w:val="16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D803A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wp-caption-text">
    <w:name w:val="wp-caption-text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paragraph" w:customStyle="1" w:styleId="entradilla">
    <w:name w:val="entradilla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character" w:customStyle="1" w:styleId="data">
    <w:name w:val="data"/>
    <w:basedOn w:val="Tipodeletrapredefinidodopargrafo"/>
    <w:rsid w:val="00D803AE"/>
  </w:style>
  <w:style w:type="character" w:styleId="Mencinnonresolta">
    <w:name w:val="Unresolved Mention"/>
    <w:basedOn w:val="Tipodeletrapredefinidodopargrafo"/>
    <w:uiPriority w:val="99"/>
    <w:semiHidden/>
    <w:unhideWhenUsed/>
    <w:rsid w:val="00BF19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07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9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6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1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87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148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72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797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390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419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577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7693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0782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5039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58217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224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1492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121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51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87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07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65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7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159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685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69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6926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4649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89701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7086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3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48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2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342">
          <w:marLeft w:val="15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8149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57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0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4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01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359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304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377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562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5287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4855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04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97231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17848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207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8890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015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291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4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74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8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45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483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683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419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71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572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652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6853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496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23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42D79F89F2845A310B4BC51635862" ma:contentTypeVersion="17" ma:contentTypeDescription="Crear nuevo documento." ma:contentTypeScope="" ma:versionID="c446c5cf3d73b6d5a42d6f0b50e2ee09">
  <xsd:schema xmlns:xsd="http://www.w3.org/2001/XMLSchema" xmlns:xs="http://www.w3.org/2001/XMLSchema" xmlns:p="http://schemas.microsoft.com/office/2006/metadata/properties" xmlns:ns1="http://schemas.microsoft.com/sharepoint/v3" xmlns:ns2="454af828-7653-4a52-8c2f-f5a97146897d" xmlns:ns3="089600f4-e602-410e-a72f-11ecc852b27c" targetNamespace="http://schemas.microsoft.com/office/2006/metadata/properties" ma:root="true" ma:fieldsID="c4da50cee0cd08b5b0d7fff9c407a54f" ns1:_="" ns2:_="" ns3:_="">
    <xsd:import namespace="http://schemas.microsoft.com/sharepoint/v3"/>
    <xsd:import namespace="454af828-7653-4a52-8c2f-f5a97146897d"/>
    <xsd:import namespace="089600f4-e602-410e-a72f-11ecc852b2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12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af828-7653-4a52-8c2f-f5a9714689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c6bb3c-76d3-4e65-a846-096503bd237e}" ma:internalName="TaxCatchAll" ma:showField="CatchAllData" ma:web="454af828-7653-4a52-8c2f-f5a971468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00f4-e602-410e-a72f-11ecc852b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lcf76f155ced4ddcb4097134ff3c332f xmlns="089600f4-e602-410e-a72f-11ecc852b27c">
      <Terms xmlns="http://schemas.microsoft.com/office/infopath/2007/PartnerControls"/>
    </lcf76f155ced4ddcb4097134ff3c332f>
    <TaxCatchAll xmlns="454af828-7653-4a52-8c2f-f5a97146897d" xsi:nil="true"/>
    <PublishingStartDate xmlns="http://schemas.microsoft.com/sharepoint/v3" xsi:nil="true"/>
    <_dlc_DocId xmlns="454af828-7653-4a52-8c2f-f5a97146897d">X7CK2ZMWSECU-774154856-5571</_dlc_DocId>
    <_dlc_DocIdUrl xmlns="454af828-7653-4a52-8c2f-f5a97146897d">
      <Url>https://cogami.sharepoint.com/_layouts/15/DocIdRedir.aspx?ID=X7CK2ZMWSECU-774154856-5571</Url>
      <Description>X7CK2ZMWSECU-774154856-5571</Description>
    </_dlc_DocIdUrl>
  </documentManagement>
</p:properties>
</file>

<file path=customXml/itemProps1.xml><?xml version="1.0" encoding="utf-8"?>
<ds:datastoreItem xmlns:ds="http://schemas.openxmlformats.org/officeDocument/2006/customXml" ds:itemID="{335DCBB9-7B94-480C-8E26-C6A76CF3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4af828-7653-4a52-8c2f-f5a97146897d"/>
    <ds:schemaRef ds:uri="089600f4-e602-410e-a72f-11ecc852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9A4983-5C76-4FBC-A511-C5270124A7E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C7945F0-EA52-407B-8B91-C2137C78C4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B3E6B3-8447-4CE1-96CB-5AF5953F1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9600f4-e602-410e-a72f-11ecc852b27c"/>
    <ds:schemaRef ds:uri="454af828-7653-4a52-8c2f-f5a9714689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4</cp:revision>
  <cp:lastPrinted>2014-05-26T19:07:00Z</cp:lastPrinted>
  <dcterms:created xsi:type="dcterms:W3CDTF">2024-12-16T10:29:00Z</dcterms:created>
  <dcterms:modified xsi:type="dcterms:W3CDTF">2024-12-16T10:39:00Z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0x010100EFC42D79F89F2845A310B4BC51635862</vt:lpwstr>
  </property>
  <property fmtid="{D5CDD505-2E9C-101B-9397-08002B2CF9AE}" pid="3" name="_dlc_DocIdItemGuid">
    <vt:lpwstr>48d9e86e-b10f-41e9-bf41-ea7226305ab0</vt:lpwstr>
  </property>
</Properties>
</file>