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B1A7CFE" w14:textId="77777777" w:rsidR="00571037" w:rsidRPr="004F064C" w:rsidRDefault="00571037" w:rsidP="007A58EC">
      <w:pPr>
        <w:pStyle w:val="Ttulo1"/>
        <w:spacing w:line="276" w:lineRule="auto"/>
        <w:rPr>
          <w:lang w:val="gl-ES"/>
        </w:rPr>
      </w:pPr>
      <w:r w:rsidRPr="004F064C">
        <w:rPr>
          <w:lang w:val="gl-ES"/>
        </w:rPr>
        <w:t>NOTA DE PRENSA</w:t>
      </w:r>
    </w:p>
    <w:p w14:paraId="5887E076" w14:textId="62310F7A" w:rsidR="00571037" w:rsidRPr="00EC636C" w:rsidRDefault="00CB20CC" w:rsidP="007A58EC">
      <w:pPr>
        <w:rPr>
          <w:rFonts w:cs="Arial"/>
          <w:szCs w:val="22"/>
          <w:lang w:val="gl-ES"/>
        </w:rPr>
      </w:pPr>
      <w:r w:rsidRPr="007A58EC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2571C51E">
                <wp:simplePos x="0" y="0"/>
                <wp:positionH relativeFrom="column">
                  <wp:posOffset>-6350</wp:posOffset>
                </wp:positionH>
                <wp:positionV relativeFrom="paragraph">
                  <wp:posOffset>-5080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F189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-.4pt" to="451.8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xAjgIAAGEFAAAOAAAAZHJzL2Uyb0RvYy54bWysVFFvmzAQfp+0/2D5nQKBAEElVUvIXrqt&#10;Ujvt2cEmWAMb2U5INO2/7+wkrOlepqkgWT7b9/m7++58e3foO7RnSnMpChzeBBgxUUvKxbbA317W&#10;XoaRNkRQ0knBCnxkGt8tP364HYeczWQrO8oUAhCh83EocGvMkPu+rlvWE30jByZgs5GqJwZMtfWp&#10;IiOg950/C4LEH6Wig5I10xpWV6dNvHT4TcNq87VpNDOoKzBwM25UbtzY0V/eknyryNDy+kyD/AeL&#10;nnABl05QK2II2in+F1TPayW1bMxNLXtfNg2vmYsBogmDN9E8t2RgLhZIjh6mNOn3g62/7J8U4rTA&#10;KUaC9CDRIxcMRTYz46BzOFCKJ2Vjqw/ieXiU9Q+NhCxbIrbMMXw5DuAWWg//ysUaegD8zfhZUjhD&#10;dka6NB0a1VtISAA6ODWOkxrsYFANi/M0jrN4jlF92fNJfnEclDafmOyRnRS4A84OmOwftbFESH45&#10;Yu8Rcs27zondCTQWeBElgXPQsuPUbtpjWm03ZafQnkC5LBZRlCQuKth5fUzJnaAOrGWEVue5Ibw7&#10;zeHyTlg85irwxAisg4GpW4cQXXX8XASLKquy2ItnSeXFwWrl3a/L2EvWYTpfRauyXIW/LNEwzltO&#10;KROW66VSw/jfKuHcM6cam2p1Sop/je6yB2Svmd6v50EaR5mXpvPIi6Mq8B6ydendl2GSpNVD+VC9&#10;YVq56PX7kJ1SaVnJnWHquaUjotzKH80XsxCDAZ09SwP7YUS6LTxJtVEYKWm+c9O6arV1ZjGutM4C&#10;+5+1ntBPibhoaK1JhXNsf1IFml/0dU1g6/7UQRtJj0/q0hzQx87p/ObYh+K1DfPXL+PyNwAAAP//&#10;AwBQSwMEFAAGAAgAAAAhAABDJnnbAAAABgEAAA8AAABkcnMvZG93bnJldi54bWxMj8FOwzAQRO9I&#10;/QdrK3Fr7QaJljROVVUgcUO0lbi68TYJ2OsodpvA17NwgdNqNKPZN8Vm9E5csY9tIA2LuQKBVAXb&#10;Uq3heHiarUDEZMgaFwg1fGKETTm5KUxuw0CveN2nWnAJxdxoaFLqcilj1aA3cR46JPbOofcmsexr&#10;aXszcLl3MlPqXnrTEn9oTIe7BquP/cVr+BqWOL5UtLKH9+xZHd2je8uU1rfTcbsGkXBMf2H4wWd0&#10;KJnpFC5ko3AaZguekvjyALYf1N0SxOlXy7KQ//HLbwAAAP//AwBQSwECLQAUAAYACAAAACEAtoM4&#10;kv4AAADhAQAAEwAAAAAAAAAAAAAAAAAAAAAAW0NvbnRlbnRfVHlwZXNdLnhtbFBLAQItABQABgAI&#10;AAAAIQA4/SH/1gAAAJQBAAALAAAAAAAAAAAAAAAAAC8BAABfcmVscy8ucmVsc1BLAQItABQABgAI&#10;AAAAIQCPRexAjgIAAGEFAAAOAAAAAAAAAAAAAAAAAC4CAABkcnMvZTJvRG9jLnhtbFBLAQItABQA&#10;BgAIAAAAIQAAQyZ52wAAAAYBAAAPAAAAAAAAAAAAAAAAAOgEAABkcnMvZG93bnJldi54bWxQSwUG&#10;AAAAAAQABADzAAAA8AUAAAAA&#10;" strokecolor="#936" strokeweight=".26mm"/>
            </w:pict>
          </mc:Fallback>
        </mc:AlternateContent>
      </w:r>
    </w:p>
    <w:p w14:paraId="0A702DB4" w14:textId="3BBAAC40" w:rsidR="00EC511F" w:rsidRPr="00EC511F" w:rsidRDefault="00AE4650" w:rsidP="001F10A2">
      <w:pPr>
        <w:pStyle w:val="ttulo20"/>
        <w:spacing w:line="276" w:lineRule="auto"/>
        <w:rPr>
          <w:lang w:val="gl-ES"/>
        </w:rPr>
      </w:pPr>
      <w:r w:rsidRPr="00AE4650">
        <w:rPr>
          <w:lang w:val="gl-ES"/>
        </w:rPr>
        <w:t xml:space="preserve">A Asociación Galega de Fibrose Quística impulsa a autonomía e o benestar de 76 persoas </w:t>
      </w:r>
      <w:r w:rsidR="000045B0">
        <w:rPr>
          <w:lang w:val="gl-ES"/>
        </w:rPr>
        <w:t>n</w:t>
      </w:r>
      <w:r>
        <w:rPr>
          <w:lang w:val="gl-ES"/>
        </w:rPr>
        <w:t>un</w:t>
      </w:r>
      <w:r w:rsidRPr="00AE4650">
        <w:rPr>
          <w:lang w:val="gl-ES"/>
        </w:rPr>
        <w:t xml:space="preserve"> programa de atención especializada</w:t>
      </w:r>
    </w:p>
    <w:p w14:paraId="281FA1B9" w14:textId="5A4A6C11" w:rsidR="00EC511F" w:rsidRPr="007A58EC" w:rsidRDefault="00AE4650" w:rsidP="00A27D61">
      <w:pPr>
        <w:rPr>
          <w:rFonts w:cs="Arial"/>
          <w:color w:val="660066"/>
          <w:szCs w:val="22"/>
          <w:lang w:val="gl-ES"/>
        </w:rPr>
      </w:pPr>
      <w:r w:rsidRPr="00AE4650">
        <w:rPr>
          <w:rStyle w:val="nfasetenue"/>
          <w:lang w:val="gl-ES"/>
        </w:rPr>
        <w:t xml:space="preserve">O proxecto, </w:t>
      </w:r>
      <w:proofErr w:type="spellStart"/>
      <w:r w:rsidRPr="00AE4650">
        <w:rPr>
          <w:rStyle w:val="nfasetenue"/>
          <w:lang w:val="gl-ES"/>
        </w:rPr>
        <w:t>cofinanciado</w:t>
      </w:r>
      <w:proofErr w:type="spellEnd"/>
      <w:r w:rsidRPr="00AE4650">
        <w:rPr>
          <w:rStyle w:val="nfasetenue"/>
          <w:lang w:val="gl-ES"/>
        </w:rPr>
        <w:t xml:space="preserve"> pola Xunta de Galicia a través dos fondos do 0,7% do IRPF, permite a contratación de profesionais de fisioterapia e traballo social</w:t>
      </w:r>
      <w:r>
        <w:rPr>
          <w:rStyle w:val="nfasetenue"/>
          <w:lang w:val="gl-ES"/>
        </w:rPr>
        <w:t>.</w:t>
      </w:r>
    </w:p>
    <w:p w14:paraId="66BE4771" w14:textId="3A5186B0" w:rsidR="000045B0" w:rsidRDefault="00EC511F" w:rsidP="000045B0">
      <w:pPr>
        <w:rPr>
          <w:lang w:val="gl-ES" w:eastAsia="es-ES"/>
        </w:rPr>
      </w:pPr>
      <w:r w:rsidRPr="007A58EC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6D01EE" wp14:editId="73EFF30E">
                <wp:simplePos x="0" y="0"/>
                <wp:positionH relativeFrom="column">
                  <wp:posOffset>-6350</wp:posOffset>
                </wp:positionH>
                <wp:positionV relativeFrom="paragraph">
                  <wp:posOffset>40529</wp:posOffset>
                </wp:positionV>
                <wp:extent cx="5744845" cy="0"/>
                <wp:effectExtent l="7620" t="5715" r="10160" b="13335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EDFD27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.2pt" to="451.8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BE5hfzbAAAABgEAAA8AAABkcnMvZG93bnJl&#10;di54bWxMj8FOwzAQRO9I/QdrK3Fr7QbUlhCnqiqQuCHaSlzdeEkC9jqK3Sbw9Sxc4Dia0cybYjN6&#10;Jy7YxzaQhsVcgUCqgm2p1nA8PM7WIGIyZI0LhBo+McKmnFwVJrdhoBe87FMtuIRibjQ0KXW5lLFq&#10;0Js4Dx0Se2+h9yax7GtpezNwuXcyU2opvWmJFxrT4a7B6mN/9hq+hhWOzxWt7eE9e1JH9+BeM6X1&#10;9XTc3oNIOKa/MPzgMzqUzHQKZ7JROA2zBV9JGpa3INi+UzcrEKdfLctC/scvvwEAAP//AwBQSwEC&#10;LQAUAAYACAAAACEAtoM4kv4AAADhAQAAEwAAAAAAAAAAAAAAAAAAAAAAW0NvbnRlbnRfVHlwZXNd&#10;LnhtbFBLAQItABQABgAIAAAAIQA4/SH/1gAAAJQBAAALAAAAAAAAAAAAAAAAAC8BAABfcmVscy8u&#10;cmVsc1BLAQItABQABgAIAAAAIQAq33uIuQEAAFYDAAAOAAAAAAAAAAAAAAAAAC4CAABkcnMvZTJv&#10;RG9jLnhtbFBLAQItABQABgAIAAAAIQAROYX82wAAAAYBAAAPAAAAAAAAAAAAAAAAABMEAABkcnMv&#10;ZG93bnJldi54bWxQSwUGAAAAAAQABADzAAAAGwUAAAAA&#10;" strokecolor="#936" strokeweight=".26mm"/>
            </w:pict>
          </mc:Fallback>
        </mc:AlternateContent>
      </w:r>
      <w:r w:rsidR="00AE4650" w:rsidRPr="00AE4650">
        <w:rPr>
          <w:lang w:val="gl-ES" w:eastAsia="es-ES"/>
        </w:rPr>
        <w:br/>
        <w:t>A Asociación Galega de Fibrose Quística</w:t>
      </w:r>
      <w:r w:rsidR="000045B0">
        <w:rPr>
          <w:lang w:val="gl-ES" w:eastAsia="es-ES"/>
        </w:rPr>
        <w:t xml:space="preserve"> </w:t>
      </w:r>
      <w:r w:rsidR="00AE4650" w:rsidRPr="00AE4650">
        <w:rPr>
          <w:lang w:val="gl-ES" w:eastAsia="es-ES"/>
        </w:rPr>
        <w:t xml:space="preserve">está a desenvolver un proxecto clave para mellorar a calidade de vida das persoas con esta </w:t>
      </w:r>
      <w:r w:rsidR="000045B0">
        <w:rPr>
          <w:lang w:val="gl-ES" w:eastAsia="es-ES"/>
        </w:rPr>
        <w:t>patoloxía</w:t>
      </w:r>
      <w:r w:rsidR="00AE4650" w:rsidRPr="00AE4650">
        <w:rPr>
          <w:lang w:val="gl-ES" w:eastAsia="es-ES"/>
        </w:rPr>
        <w:t xml:space="preserve"> e das súas familias. </w:t>
      </w:r>
      <w:r w:rsidR="000045B0">
        <w:rPr>
          <w:lang w:val="gl-ES" w:eastAsia="es-ES"/>
        </w:rPr>
        <w:t>Esta</w:t>
      </w:r>
      <w:r w:rsidR="000045B0" w:rsidRPr="00AE4650">
        <w:rPr>
          <w:lang w:val="gl-ES" w:eastAsia="es-ES"/>
        </w:rPr>
        <w:t xml:space="preserve"> iniciativa, beneficiaria do Programa de atención especializada para persoas con discapacidade, conta cun financiamento de 12.000 € procedente da convocatoria de subvencións destinadas a programas de interese xeral con cargo á asignación tributaria do 0,7% do IRPF</w:t>
      </w:r>
      <w:r w:rsidR="000045B0">
        <w:rPr>
          <w:lang w:val="gl-ES" w:eastAsia="es-ES"/>
        </w:rPr>
        <w:t xml:space="preserve"> daquelas persoas que marcaron o recadro de actividades de interese social, coñecido como X Solidaria, que xestiona a Xunta de Galicia.</w:t>
      </w:r>
    </w:p>
    <w:p w14:paraId="0144AF33" w14:textId="77777777" w:rsidR="000045B0" w:rsidRDefault="000045B0" w:rsidP="000045B0">
      <w:pPr>
        <w:rPr>
          <w:lang w:val="gl-ES" w:eastAsia="es-ES"/>
        </w:rPr>
      </w:pPr>
    </w:p>
    <w:p w14:paraId="575E856A" w14:textId="68F48AC4" w:rsidR="000045B0" w:rsidRDefault="000045B0" w:rsidP="000045B0">
      <w:pPr>
        <w:rPr>
          <w:lang w:val="gl-ES" w:eastAsia="es-ES"/>
        </w:rPr>
      </w:pPr>
      <w:r>
        <w:rPr>
          <w:lang w:val="gl-ES" w:eastAsia="es-ES"/>
        </w:rPr>
        <w:t xml:space="preserve">A través deste financiación, </w:t>
      </w:r>
      <w:r w:rsidR="00AE4650" w:rsidRPr="00AE4650">
        <w:rPr>
          <w:lang w:val="gl-ES" w:eastAsia="es-ES"/>
        </w:rPr>
        <w:t>foi posible a contratación dun fisioterapeuta especializado que ofrece sesións de fisioterapia respiratoria e exercicio físico</w:t>
      </w:r>
      <w:r>
        <w:rPr>
          <w:lang w:val="gl-ES" w:eastAsia="es-ES"/>
        </w:rPr>
        <w:t xml:space="preserve"> </w:t>
      </w:r>
      <w:r w:rsidR="00AE4650" w:rsidRPr="00AE4650">
        <w:rPr>
          <w:lang w:val="gl-ES" w:eastAsia="es-ES"/>
        </w:rPr>
        <w:t>a pais e nais de menores con fibrose quística</w:t>
      </w:r>
      <w:r>
        <w:rPr>
          <w:lang w:val="gl-ES" w:eastAsia="es-ES"/>
        </w:rPr>
        <w:t xml:space="preserve"> e</w:t>
      </w:r>
      <w:r w:rsidR="00AE4650" w:rsidRPr="00AE4650">
        <w:rPr>
          <w:lang w:val="gl-ES" w:eastAsia="es-ES"/>
        </w:rPr>
        <w:t xml:space="preserve"> a persoas mozas e adultas, co obxectivo de ensinar as técnicas correctas de fisioterapia e promover a súa autonomía persoal.</w:t>
      </w:r>
      <w:r>
        <w:rPr>
          <w:lang w:val="gl-ES" w:eastAsia="es-ES"/>
        </w:rPr>
        <w:t xml:space="preserve"> A entidade conta tamén </w:t>
      </w:r>
      <w:r w:rsidR="00AE4650" w:rsidRPr="00AE4650">
        <w:rPr>
          <w:lang w:val="gl-ES" w:eastAsia="es-ES"/>
        </w:rPr>
        <w:t xml:space="preserve">cunha traballadora social que ofrece apoio, asesoramento e orientación ás persoas con fibrose quística </w:t>
      </w:r>
      <w:r>
        <w:rPr>
          <w:lang w:val="gl-ES" w:eastAsia="es-ES"/>
        </w:rPr>
        <w:t>e</w:t>
      </w:r>
      <w:r w:rsidR="00AE4650" w:rsidRPr="00AE4650">
        <w:rPr>
          <w:lang w:val="gl-ES" w:eastAsia="es-ES"/>
        </w:rPr>
        <w:t xml:space="preserve"> familiares, axud</w:t>
      </w:r>
      <w:r w:rsidR="00DC2A99">
        <w:rPr>
          <w:lang w:val="gl-ES" w:eastAsia="es-ES"/>
        </w:rPr>
        <w:t>ándoas</w:t>
      </w:r>
      <w:r w:rsidR="00AE4650" w:rsidRPr="00AE4650">
        <w:rPr>
          <w:lang w:val="gl-ES" w:eastAsia="es-ES"/>
        </w:rPr>
        <w:t xml:space="preserve"> a afrontar os retos cotiás desta enfermidade.</w:t>
      </w:r>
    </w:p>
    <w:p w14:paraId="57860239" w14:textId="77777777" w:rsidR="000045B0" w:rsidRDefault="000045B0" w:rsidP="000045B0">
      <w:pPr>
        <w:rPr>
          <w:lang w:val="gl-ES" w:eastAsia="es-ES"/>
        </w:rPr>
      </w:pPr>
    </w:p>
    <w:p w14:paraId="577D395B" w14:textId="46DD9699" w:rsidR="00AE4650" w:rsidRPr="00AE4650" w:rsidRDefault="00AE4650" w:rsidP="000045B0">
      <w:pPr>
        <w:rPr>
          <w:lang w:val="gl-ES" w:eastAsia="es-ES"/>
        </w:rPr>
      </w:pPr>
      <w:r w:rsidRPr="00AE4650">
        <w:rPr>
          <w:lang w:val="gl-ES" w:eastAsia="es-ES"/>
        </w:rPr>
        <w:t>En total, 76 persoas beneficiáronse deste programa, que subliña a importancia de reforzar os servizos especializados para mellorar a calidade de vida e fomentar a inclusión social das persoas con discapacidade.</w:t>
      </w:r>
      <w:r w:rsidR="000045B0">
        <w:rPr>
          <w:lang w:val="gl-ES" w:eastAsia="es-ES"/>
        </w:rPr>
        <w:t xml:space="preserve"> </w:t>
      </w:r>
      <w:r w:rsidRPr="00AE4650">
        <w:rPr>
          <w:lang w:val="gl-ES" w:eastAsia="es-ES"/>
        </w:rPr>
        <w:t>Esta iniciativa reflicte o compromiso da Asociación Galega de Fibrose Quística coas necesidades das familias afectadas e evidencia o impacto positivo da X Solidaria no desenvolvemento de programas fundamentais para o benestar social.</w:t>
      </w:r>
    </w:p>
    <w:p w14:paraId="1727807C" w14:textId="77777777" w:rsidR="000045B0" w:rsidRDefault="000045B0" w:rsidP="00AE4650">
      <w:pPr>
        <w:pStyle w:val="Textodocorpo"/>
        <w:rPr>
          <w:lang w:val="gl-ES" w:eastAsia="es-ES"/>
        </w:rPr>
      </w:pPr>
    </w:p>
    <w:sectPr w:rsidR="000045B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4A9963" w14:textId="77777777" w:rsidR="00BD7886" w:rsidRDefault="00BD7886">
      <w:r>
        <w:separator/>
      </w:r>
    </w:p>
  </w:endnote>
  <w:endnote w:type="continuationSeparator" w:id="0">
    <w:p w14:paraId="30F4085F" w14:textId="77777777" w:rsidR="00BD7886" w:rsidRDefault="00BD7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1B5B13" w14:textId="77777777" w:rsidR="00FE346C" w:rsidRDefault="00FE346C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3E5A67" w14:textId="77777777" w:rsidR="00571037" w:rsidRPr="007A58EC" w:rsidRDefault="00571037" w:rsidP="000D65D0">
    <w:pPr>
      <w:pStyle w:val="Pdepaxnegro"/>
      <w:rPr>
        <w:lang w:val="pt-PT"/>
      </w:rPr>
    </w:pPr>
    <w:r w:rsidRPr="007A58EC">
      <w:rPr>
        <w:lang w:val="pt-PT"/>
      </w:rPr>
      <w:t xml:space="preserve">Páxina </w:t>
    </w:r>
    <w:r>
      <w:fldChar w:fldCharType="begin"/>
    </w:r>
    <w:r w:rsidRPr="007A58EC">
      <w:rPr>
        <w:lang w:val="pt-PT"/>
      </w:rPr>
      <w:instrText xml:space="preserve"> PAGE </w:instrText>
    </w:r>
    <w:r>
      <w:fldChar w:fldCharType="separate"/>
    </w:r>
    <w:r w:rsidR="00F83E79" w:rsidRPr="007A58EC">
      <w:rPr>
        <w:noProof/>
        <w:lang w:val="pt-PT"/>
      </w:rPr>
      <w:t>1</w:t>
    </w:r>
    <w:r>
      <w:fldChar w:fldCharType="end"/>
    </w:r>
    <w:r w:rsidRPr="007A58EC">
      <w:rPr>
        <w:lang w:val="pt-PT"/>
      </w:rPr>
      <w:t xml:space="preserve"> </w:t>
    </w:r>
    <w:r w:rsidRPr="007A58EC">
      <w:rPr>
        <w:color w:val="660066"/>
        <w:lang w:val="pt-PT"/>
      </w:rPr>
      <w:t xml:space="preserve"> </w:t>
    </w:r>
  </w:p>
  <w:p w14:paraId="6E1EE8AC" w14:textId="77777777" w:rsidR="00571037" w:rsidRPr="007A58EC" w:rsidRDefault="00CB20CC" w:rsidP="000D65D0">
    <w:pPr>
      <w:pStyle w:val="Pdepaxnegro"/>
      <w:rPr>
        <w:lang w:val="pt-PT"/>
      </w:rPr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Pr="007A58EC" w:rsidRDefault="00F83E79" w:rsidP="000D65D0">
    <w:pPr>
      <w:pStyle w:val="Pdepaxnegro"/>
      <w:rPr>
        <w:lang w:val="pt-PT"/>
      </w:rPr>
    </w:pPr>
    <w:r w:rsidRPr="007A58EC">
      <w:rPr>
        <w:b/>
        <w:bCs/>
        <w:lang w:val="pt-PT"/>
      </w:rPr>
      <w:t>Oficina Central</w:t>
    </w:r>
    <w:r w:rsidRPr="007A58EC">
      <w:rPr>
        <w:lang w:val="pt-PT"/>
      </w:rPr>
      <w:t xml:space="preserve"> Rúa Modesto Brocos nº7 Bloque 3 Baixos 15704 Santiago de Compostela</w:t>
    </w:r>
    <w:r w:rsidR="00571037" w:rsidRPr="007A58EC">
      <w:rPr>
        <w:lang w:val="pt-PT"/>
      </w:rPr>
      <w:t xml:space="preserve"> </w:t>
    </w:r>
  </w:p>
  <w:p w14:paraId="17AEF8F6" w14:textId="77777777" w:rsidR="00571037" w:rsidRPr="00AE1995" w:rsidRDefault="00571037" w:rsidP="000D65D0">
    <w:pPr>
      <w:pStyle w:val="Pdepaxnegro"/>
      <w:rPr>
        <w:lang w:val="de-DE"/>
      </w:rPr>
    </w:pPr>
    <w:r w:rsidRPr="00AE1995">
      <w:rPr>
        <w:lang w:val="de-DE"/>
      </w:rPr>
      <w:t xml:space="preserve">T 981 </w:t>
    </w:r>
    <w:r w:rsidR="005448E5" w:rsidRPr="00AE1995">
      <w:rPr>
        <w:lang w:val="de-DE"/>
      </w:rPr>
      <w:t>574 698 | F 981 105 061 | prensa</w:t>
    </w:r>
    <w:r w:rsidRPr="00AE1995">
      <w:rPr>
        <w:lang w:val="de-DE"/>
      </w:rPr>
      <w:t>@cogami.</w:t>
    </w:r>
    <w:r w:rsidR="00716658" w:rsidRPr="00AE1995">
      <w:rPr>
        <w:lang w:val="de-DE"/>
      </w:rPr>
      <w:t>gal</w:t>
    </w:r>
    <w:r w:rsidRPr="00AE1995">
      <w:rPr>
        <w:lang w:val="de-DE"/>
      </w:rPr>
      <w:t xml:space="preserve"> | www.cogami.</w:t>
    </w:r>
    <w:r w:rsidR="00716658" w:rsidRPr="00AE1995">
      <w:rPr>
        <w:lang w:val="de-DE"/>
      </w:rPr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86355" w14:textId="77777777" w:rsidR="00FE346C" w:rsidRDefault="00FE346C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F540D3" w14:textId="77777777" w:rsidR="00BD7886" w:rsidRDefault="00BD7886">
      <w:r>
        <w:separator/>
      </w:r>
    </w:p>
  </w:footnote>
  <w:footnote w:type="continuationSeparator" w:id="0">
    <w:p w14:paraId="07BD4846" w14:textId="77777777" w:rsidR="00BD7886" w:rsidRDefault="00BD7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2AC5B" w14:textId="77777777" w:rsidR="00FE346C" w:rsidRDefault="00FE346C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DECA5" w14:textId="13BD0D61" w:rsidR="00571037" w:rsidRDefault="00733A43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54143" behindDoc="0" locked="0" layoutInCell="1" allowOverlap="1" wp14:anchorId="304E2C0A" wp14:editId="456FB61B">
          <wp:simplePos x="0" y="0"/>
          <wp:positionH relativeFrom="margin">
            <wp:align>right</wp:align>
          </wp:positionH>
          <wp:positionV relativeFrom="paragraph">
            <wp:posOffset>-135558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20CC">
      <w:rPr>
        <w:noProof/>
        <w:lang w:eastAsia="es-ES" w:bidi="ar-SA"/>
      </w:rPr>
      <w:drawing>
        <wp:anchor distT="0" distB="0" distL="0" distR="0" simplePos="0" relativeHeight="251655168" behindDoc="0" locked="0" layoutInCell="1" allowOverlap="1" wp14:anchorId="7B0B674E" wp14:editId="7F8718EA">
          <wp:simplePos x="0" y="0"/>
          <wp:positionH relativeFrom="column">
            <wp:posOffset>6985</wp:posOffset>
          </wp:positionH>
          <wp:positionV relativeFrom="paragraph">
            <wp:posOffset>-74295</wp:posOffset>
          </wp:positionV>
          <wp:extent cx="2284095" cy="513715"/>
          <wp:effectExtent l="0" t="0" r="1905" b="635"/>
          <wp:wrapTopAndBottom/>
          <wp:docPr id="5" name="Imagen 1" descr="COGAM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GAM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4095" cy="5137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</w:t>
                          </w:r>
                          <w:proofErr w:type="spellStart"/>
                          <w:r>
                            <w:t>Sec</w:t>
                          </w:r>
                          <w:proofErr w:type="spellEnd"/>
                          <w:r>
                            <w:t xml:space="preserve">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 xml:space="preserve">Entidades </w:t>
                          </w:r>
                          <w:proofErr w:type="spellStart"/>
                          <w:r>
                            <w:t>Prestadoras</w:t>
                          </w:r>
                          <w:proofErr w:type="spellEnd"/>
                          <w:r>
                            <w:t xml:space="preserve">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</w:t>
                    </w:r>
                    <w:proofErr w:type="spellStart"/>
                    <w:r>
                      <w:t>Sec</w:t>
                    </w:r>
                    <w:proofErr w:type="spellEnd"/>
                    <w:r>
                      <w:t xml:space="preserve">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 xml:space="preserve">Entidades </w:t>
                    </w:r>
                    <w:proofErr w:type="spellStart"/>
                    <w:r>
                      <w:t>Prestadoras</w:t>
                    </w:r>
                    <w:proofErr w:type="spellEnd"/>
                    <w:r>
                      <w:t xml:space="preserve">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A33E9" w14:textId="77777777" w:rsidR="00FE346C" w:rsidRDefault="00FE346C">
    <w:pPr>
      <w:pStyle w:val="Cabecei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045B0"/>
    <w:rsid w:val="000242F8"/>
    <w:rsid w:val="00030D68"/>
    <w:rsid w:val="00091C4F"/>
    <w:rsid w:val="0009334F"/>
    <w:rsid w:val="000960D7"/>
    <w:rsid w:val="000D5151"/>
    <w:rsid w:val="000D65D0"/>
    <w:rsid w:val="00124AC7"/>
    <w:rsid w:val="00166ACE"/>
    <w:rsid w:val="00167A4D"/>
    <w:rsid w:val="001A4A4F"/>
    <w:rsid w:val="001B2526"/>
    <w:rsid w:val="001F10A2"/>
    <w:rsid w:val="001F50B4"/>
    <w:rsid w:val="00241AE8"/>
    <w:rsid w:val="00260EDF"/>
    <w:rsid w:val="00272FF9"/>
    <w:rsid w:val="002D769C"/>
    <w:rsid w:val="00301C62"/>
    <w:rsid w:val="00302679"/>
    <w:rsid w:val="00306158"/>
    <w:rsid w:val="00337FF8"/>
    <w:rsid w:val="00367A16"/>
    <w:rsid w:val="00393261"/>
    <w:rsid w:val="003B07D1"/>
    <w:rsid w:val="00421C3F"/>
    <w:rsid w:val="00457FB9"/>
    <w:rsid w:val="004926A3"/>
    <w:rsid w:val="004946AF"/>
    <w:rsid w:val="00497EB4"/>
    <w:rsid w:val="004F064C"/>
    <w:rsid w:val="005011FF"/>
    <w:rsid w:val="0053170F"/>
    <w:rsid w:val="005427A2"/>
    <w:rsid w:val="005448E5"/>
    <w:rsid w:val="00571037"/>
    <w:rsid w:val="005A67F6"/>
    <w:rsid w:val="006059DD"/>
    <w:rsid w:val="0061049D"/>
    <w:rsid w:val="00667B2A"/>
    <w:rsid w:val="0068787F"/>
    <w:rsid w:val="00690B90"/>
    <w:rsid w:val="006A487F"/>
    <w:rsid w:val="006D671A"/>
    <w:rsid w:val="006F5D2B"/>
    <w:rsid w:val="00703A32"/>
    <w:rsid w:val="00716658"/>
    <w:rsid w:val="007177B0"/>
    <w:rsid w:val="00721660"/>
    <w:rsid w:val="00727B4A"/>
    <w:rsid w:val="00733A43"/>
    <w:rsid w:val="00734B7D"/>
    <w:rsid w:val="007361BF"/>
    <w:rsid w:val="007A58EC"/>
    <w:rsid w:val="00804A17"/>
    <w:rsid w:val="00812941"/>
    <w:rsid w:val="00883DEC"/>
    <w:rsid w:val="008B1EF0"/>
    <w:rsid w:val="008D4D95"/>
    <w:rsid w:val="00900694"/>
    <w:rsid w:val="00913557"/>
    <w:rsid w:val="0093316A"/>
    <w:rsid w:val="009444F6"/>
    <w:rsid w:val="00970FAF"/>
    <w:rsid w:val="009B0E32"/>
    <w:rsid w:val="009C519B"/>
    <w:rsid w:val="009E4C03"/>
    <w:rsid w:val="00A1107C"/>
    <w:rsid w:val="00A158CB"/>
    <w:rsid w:val="00A27D61"/>
    <w:rsid w:val="00A451B6"/>
    <w:rsid w:val="00A467FF"/>
    <w:rsid w:val="00AE1995"/>
    <w:rsid w:val="00AE2EEA"/>
    <w:rsid w:val="00AE3B53"/>
    <w:rsid w:val="00AE420C"/>
    <w:rsid w:val="00AE4650"/>
    <w:rsid w:val="00B12DE4"/>
    <w:rsid w:val="00B47F7E"/>
    <w:rsid w:val="00B9041C"/>
    <w:rsid w:val="00BD7886"/>
    <w:rsid w:val="00BE3662"/>
    <w:rsid w:val="00BF1983"/>
    <w:rsid w:val="00C24B1C"/>
    <w:rsid w:val="00C258FD"/>
    <w:rsid w:val="00C6254B"/>
    <w:rsid w:val="00C62FBB"/>
    <w:rsid w:val="00CA79DE"/>
    <w:rsid w:val="00CB20CC"/>
    <w:rsid w:val="00CC449A"/>
    <w:rsid w:val="00D50923"/>
    <w:rsid w:val="00D575BB"/>
    <w:rsid w:val="00D65C90"/>
    <w:rsid w:val="00D803AE"/>
    <w:rsid w:val="00D9356B"/>
    <w:rsid w:val="00DC2A99"/>
    <w:rsid w:val="00DF120B"/>
    <w:rsid w:val="00DF78D9"/>
    <w:rsid w:val="00E37AF6"/>
    <w:rsid w:val="00E62921"/>
    <w:rsid w:val="00E750C1"/>
    <w:rsid w:val="00E93865"/>
    <w:rsid w:val="00EB7AC0"/>
    <w:rsid w:val="00EC511F"/>
    <w:rsid w:val="00EC636C"/>
    <w:rsid w:val="00F240B7"/>
    <w:rsid w:val="00F34C54"/>
    <w:rsid w:val="00F37238"/>
    <w:rsid w:val="00F83E79"/>
    <w:rsid w:val="00F84FF9"/>
    <w:rsid w:val="00FA3513"/>
    <w:rsid w:val="00FC3D2B"/>
    <w:rsid w:val="00FD0732"/>
    <w:rsid w:val="00FE304B"/>
    <w:rsid w:val="00FE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2">
    <w:name w:val="heading 2"/>
    <w:basedOn w:val="Normal"/>
    <w:next w:val="Normal"/>
    <w:link w:val="Ttulo2Carc"/>
    <w:uiPriority w:val="9"/>
    <w:semiHidden/>
    <w:unhideWhenUsed/>
    <w:qFormat/>
    <w:rsid w:val="00D803AE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0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0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paragraph" w:styleId="Textodecomentario">
    <w:name w:val="annotation text"/>
    <w:basedOn w:val="Normal"/>
    <w:link w:val="TextodecomentarioCarc"/>
    <w:uiPriority w:val="99"/>
    <w:semiHidden/>
    <w:unhideWhenUsed/>
    <w:rsid w:val="00E62921"/>
    <w:pPr>
      <w:spacing w:after="120" w:line="240" w:lineRule="auto"/>
    </w:pPr>
    <w:rPr>
      <w:rFonts w:cs="Mangal"/>
      <w:kern w:val="2"/>
      <w:sz w:val="20"/>
      <w:szCs w:val="18"/>
    </w:rPr>
  </w:style>
  <w:style w:type="character" w:customStyle="1" w:styleId="TextodecomentarioCarc">
    <w:name w:val="Texto de comentario Carác."/>
    <w:basedOn w:val="Tipodeletrapredefinidodopargrafo"/>
    <w:link w:val="Textodecomentario"/>
    <w:uiPriority w:val="99"/>
    <w:semiHidden/>
    <w:rsid w:val="00E62921"/>
    <w:rPr>
      <w:rFonts w:ascii="Arial" w:eastAsia="Arial Unicode MS" w:hAnsi="Arial" w:cs="Mangal"/>
      <w:kern w:val="2"/>
      <w:szCs w:val="18"/>
      <w:lang w:eastAsia="hi-IN" w:bidi="hi-IN"/>
    </w:rPr>
  </w:style>
  <w:style w:type="character" w:styleId="Referenciadecomentario">
    <w:name w:val="annotation reference"/>
    <w:basedOn w:val="Tipodeletrapredefinidodopargrafo"/>
    <w:uiPriority w:val="99"/>
    <w:semiHidden/>
    <w:unhideWhenUsed/>
    <w:rsid w:val="00E62921"/>
    <w:rPr>
      <w:sz w:val="16"/>
      <w:szCs w:val="16"/>
    </w:rPr>
  </w:style>
  <w:style w:type="character" w:customStyle="1" w:styleId="Ttulo2Carc">
    <w:name w:val="Título 2 Carác."/>
    <w:basedOn w:val="Tipodeletrapredefinidodopargrafo"/>
    <w:link w:val="Ttulo2"/>
    <w:uiPriority w:val="9"/>
    <w:semiHidden/>
    <w:rsid w:val="00D803A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wp-caption-text">
    <w:name w:val="wp-caption-text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paragraph" w:customStyle="1" w:styleId="entradilla">
    <w:name w:val="entradilla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character" w:customStyle="1" w:styleId="data">
    <w:name w:val="data"/>
    <w:basedOn w:val="Tipodeletrapredefinidodopargrafo"/>
    <w:rsid w:val="00D803AE"/>
  </w:style>
  <w:style w:type="character" w:styleId="Mencinnonresolta">
    <w:name w:val="Unresolved Mention"/>
    <w:basedOn w:val="Tipodeletrapredefinidodopargrafo"/>
    <w:uiPriority w:val="99"/>
    <w:semiHidden/>
    <w:unhideWhenUsed/>
    <w:rsid w:val="00BF19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07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342">
          <w:marLeft w:val="15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878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42D79F89F2845A310B4BC51635862" ma:contentTypeVersion="17" ma:contentTypeDescription="Crear nuevo documento." ma:contentTypeScope="" ma:versionID="c446c5cf3d73b6d5a42d6f0b50e2ee09">
  <xsd:schema xmlns:xsd="http://www.w3.org/2001/XMLSchema" xmlns:xs="http://www.w3.org/2001/XMLSchema" xmlns:p="http://schemas.microsoft.com/office/2006/metadata/properties" xmlns:ns1="http://schemas.microsoft.com/sharepoint/v3" xmlns:ns2="454af828-7653-4a52-8c2f-f5a97146897d" xmlns:ns3="089600f4-e602-410e-a72f-11ecc852b27c" targetNamespace="http://schemas.microsoft.com/office/2006/metadata/properties" ma:root="true" ma:fieldsID="c4da50cee0cd08b5b0d7fff9c407a54f" ns1:_="" ns2:_="" ns3:_="">
    <xsd:import namespace="http://schemas.microsoft.com/sharepoint/v3"/>
    <xsd:import namespace="454af828-7653-4a52-8c2f-f5a97146897d"/>
    <xsd:import namespace="089600f4-e602-410e-a72f-11ecc852b27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internalName="PublishingStartDate">
      <xsd:simpleType>
        <xsd:restriction base="dms:Unknown"/>
      </xsd:simpleType>
    </xsd:element>
    <xsd:element name="PublishingExpirationDate" ma:index="12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af828-7653-4a52-8c2f-f5a9714689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dc6bb3c-76d3-4e65-a846-096503bd237e}" ma:internalName="TaxCatchAll" ma:showField="CatchAllData" ma:web="454af828-7653-4a52-8c2f-f5a971468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600f4-e602-410e-a72f-11ecc852b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lcf76f155ced4ddcb4097134ff3c332f xmlns="089600f4-e602-410e-a72f-11ecc852b27c">
      <Terms xmlns="http://schemas.microsoft.com/office/infopath/2007/PartnerControls"/>
    </lcf76f155ced4ddcb4097134ff3c332f>
    <TaxCatchAll xmlns="454af828-7653-4a52-8c2f-f5a97146897d" xsi:nil="true"/>
    <PublishingStartDate xmlns="http://schemas.microsoft.com/sharepoint/v3" xsi:nil="true"/>
    <_dlc_DocId xmlns="454af828-7653-4a52-8c2f-f5a97146897d">X7CK2ZMWSECU-774154856-5571</_dlc_DocId>
    <_dlc_DocIdUrl xmlns="454af828-7653-4a52-8c2f-f5a97146897d">
      <Url>https://cogami.sharepoint.com/_layouts/15/DocIdRedir.aspx?ID=X7CK2ZMWSECU-774154856-5571</Url>
      <Description>X7CK2ZMWSECU-774154856-5571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9A4983-5C76-4FBC-A511-C5270124A7E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35DCBB9-7B94-480C-8E26-C6A76CF34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4af828-7653-4a52-8c2f-f5a97146897d"/>
    <ds:schemaRef ds:uri="089600f4-e602-410e-a72f-11ecc852b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B3E6B3-8447-4CE1-96CB-5AF5953F1D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89600f4-e602-410e-a72f-11ecc852b27c"/>
    <ds:schemaRef ds:uri="454af828-7653-4a52-8c2f-f5a97146897d"/>
  </ds:schemaRefs>
</ds:datastoreItem>
</file>

<file path=customXml/itemProps4.xml><?xml version="1.0" encoding="utf-8"?>
<ds:datastoreItem xmlns:ds="http://schemas.openxmlformats.org/officeDocument/2006/customXml" ds:itemID="{FC7945F0-EA52-407B-8B91-C2137C78C4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3</cp:revision>
  <cp:lastPrinted>2014-05-26T19:07:00Z</cp:lastPrinted>
  <dcterms:created xsi:type="dcterms:W3CDTF">2024-12-16T10:29:00Z</dcterms:created>
  <dcterms:modified xsi:type="dcterms:W3CDTF">2024-12-16T10:39:00Z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0x010100EFC42D79F89F2845A310B4BC51635862</vt:lpwstr>
  </property>
  <property fmtid="{D5CDD505-2E9C-101B-9397-08002B2CF9AE}" pid="3" name="_dlc_DocIdItemGuid">
    <vt:lpwstr>48d9e86e-b10f-41e9-bf41-ea7226305ab0</vt:lpwstr>
  </property>
</Properties>
</file>