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1276" w14:textId="2B3E384D" w:rsidR="00205EE0" w:rsidRPr="00781C6B" w:rsidRDefault="00205EE0" w:rsidP="00205EE0">
      <w:pPr>
        <w:spacing w:line="276" w:lineRule="auto"/>
        <w:rPr>
          <w:rFonts w:ascii="Calibri" w:hAnsi="Calibri"/>
          <w:b/>
          <w:color w:val="000000" w:themeColor="text1"/>
          <w:sz w:val="40"/>
          <w:szCs w:val="32"/>
          <w:lang w:val="es-ES"/>
        </w:rPr>
      </w:pPr>
      <w:r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>Entidades socia</w:t>
      </w:r>
      <w:r w:rsidR="00781C6B"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>les</w:t>
      </w:r>
      <w:r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 lucenses </w:t>
      </w:r>
      <w:r w:rsidR="00781C6B"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>se unen</w:t>
      </w:r>
      <w:r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 para animar a marcar </w:t>
      </w:r>
      <w:r w:rsidR="00781C6B"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>la</w:t>
      </w:r>
      <w:r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 X Solidari</w:t>
      </w:r>
      <w:r w:rsidR="00781C6B"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>a en la</w:t>
      </w:r>
      <w:r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 declaración </w:t>
      </w:r>
      <w:r w:rsidR="00781C6B"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>de la renta</w:t>
      </w:r>
      <w:r w:rsidRPr="00781C6B">
        <w:rPr>
          <w:rFonts w:ascii="Calibri" w:hAnsi="Calibri"/>
          <w:b/>
          <w:color w:val="000000" w:themeColor="text1"/>
          <w:sz w:val="40"/>
          <w:szCs w:val="32"/>
          <w:lang w:val="es-ES"/>
        </w:rPr>
        <w:t xml:space="preserve"> </w:t>
      </w:r>
    </w:p>
    <w:p w14:paraId="01D20706" w14:textId="7A5DC37B" w:rsidR="00781C6B" w:rsidRPr="00781C6B" w:rsidRDefault="00781C6B" w:rsidP="00781C6B">
      <w:pPr>
        <w:pStyle w:val="Defaul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  <w:i/>
          <w:iCs/>
          <w:color w:val="C00000"/>
          <w:shd w:val="clear" w:color="auto" w:fill="FFFFFF"/>
        </w:rPr>
      </w:pP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En la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 campaña d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e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 2024, 95.744 lucenses marcaron 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la casilla de la 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X Solidari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a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, </w:t>
      </w:r>
      <w:proofErr w:type="spellStart"/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recad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ud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ándose</w:t>
      </w:r>
      <w:proofErr w:type="spellEnd"/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 12.616.423 </w:t>
      </w:r>
      <w:proofErr w:type="gramStart"/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€  (</w:t>
      </w:r>
      <w:proofErr w:type="gramEnd"/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1.247.915 € m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ás que el año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 anterior).</w:t>
      </w:r>
    </w:p>
    <w:p w14:paraId="1C8C3D98" w14:textId="77777777" w:rsidR="00205EE0" w:rsidRPr="00781C6B" w:rsidRDefault="00205EE0" w:rsidP="00205EE0">
      <w:pPr>
        <w:pStyle w:val="Default"/>
        <w:spacing w:line="276" w:lineRule="auto"/>
        <w:ind w:left="360"/>
        <w:jc w:val="both"/>
        <w:rPr>
          <w:rFonts w:ascii="Calibri" w:hAnsi="Calibri" w:cs="Calibri"/>
          <w:i/>
          <w:color w:val="C00000"/>
          <w:sz w:val="16"/>
          <w:shd w:val="clear" w:color="auto" w:fill="FFFFFF"/>
        </w:rPr>
      </w:pPr>
    </w:p>
    <w:p w14:paraId="4B23B3CE" w14:textId="7BAA9661" w:rsidR="00205EE0" w:rsidRPr="00781C6B" w:rsidRDefault="00781C6B" w:rsidP="00205EE0">
      <w:pPr>
        <w:pStyle w:val="Defaul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  <w:i/>
          <w:iCs/>
          <w:color w:val="C00000"/>
          <w:shd w:val="clear" w:color="auto" w:fill="FFFFFF"/>
        </w:rPr>
      </w:pPr>
      <w:r w:rsidRPr="00781C6B">
        <w:rPr>
          <w:rFonts w:ascii="Calibri" w:hAnsi="Calibri" w:cs="Calibri"/>
          <w:i/>
          <w:color w:val="C00000"/>
          <w:shd w:val="clear" w:color="auto" w:fill="FFFFFF"/>
        </w:rPr>
        <w:t>En</w:t>
      </w:r>
      <w:r w:rsidR="00205EE0" w:rsidRPr="00781C6B">
        <w:rPr>
          <w:rFonts w:ascii="Calibri" w:hAnsi="Calibri" w:cs="Calibri"/>
          <w:i/>
          <w:color w:val="C00000"/>
          <w:shd w:val="clear" w:color="auto" w:fill="FFFFFF"/>
        </w:rPr>
        <w:t xml:space="preserve"> 2024, 162 organizaci</w:t>
      </w:r>
      <w:r w:rsidRPr="00781C6B">
        <w:rPr>
          <w:rFonts w:ascii="Calibri" w:hAnsi="Calibri" w:cs="Calibri"/>
          <w:i/>
          <w:color w:val="C00000"/>
          <w:shd w:val="clear" w:color="auto" w:fill="FFFFFF"/>
        </w:rPr>
        <w:t>one</w:t>
      </w:r>
      <w:r w:rsidR="00205EE0" w:rsidRPr="00781C6B">
        <w:rPr>
          <w:rFonts w:ascii="Calibri" w:hAnsi="Calibri" w:cs="Calibri"/>
          <w:i/>
          <w:color w:val="C00000"/>
          <w:shd w:val="clear" w:color="auto" w:fill="FFFFFF"/>
        </w:rPr>
        <w:t>s de acción social de toda</w:t>
      </w:r>
      <w:r w:rsidR="00205EE0"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 </w:t>
      </w:r>
      <w:r w:rsidR="00205EE0" w:rsidRPr="00781C6B">
        <w:rPr>
          <w:rFonts w:ascii="Calibri" w:hAnsi="Calibri" w:cs="Calibri"/>
          <w:i/>
          <w:color w:val="C00000"/>
          <w:shd w:val="clear" w:color="auto" w:fill="FFFFFF"/>
        </w:rPr>
        <w:t>Galicia l</w:t>
      </w:r>
      <w:r w:rsidRPr="00781C6B">
        <w:rPr>
          <w:rFonts w:ascii="Calibri" w:hAnsi="Calibri" w:cs="Calibri"/>
          <w:i/>
          <w:color w:val="C00000"/>
          <w:shd w:val="clear" w:color="auto" w:fill="FFFFFF"/>
        </w:rPr>
        <w:t>l</w:t>
      </w:r>
      <w:r w:rsidR="00205EE0" w:rsidRPr="00781C6B">
        <w:rPr>
          <w:rFonts w:ascii="Calibri" w:hAnsi="Calibri" w:cs="Calibri"/>
          <w:i/>
          <w:color w:val="C00000"/>
          <w:shd w:val="clear" w:color="auto" w:fill="FFFFFF"/>
        </w:rPr>
        <w:t>evaron a cabo 733 pro</w:t>
      </w:r>
      <w:r w:rsidRPr="00781C6B">
        <w:rPr>
          <w:rFonts w:ascii="Calibri" w:hAnsi="Calibri" w:cs="Calibri"/>
          <w:i/>
          <w:color w:val="C00000"/>
          <w:shd w:val="clear" w:color="auto" w:fill="FFFFFF"/>
        </w:rPr>
        <w:t>y</w:t>
      </w:r>
      <w:r w:rsidR="00205EE0" w:rsidRPr="00781C6B">
        <w:rPr>
          <w:rFonts w:ascii="Calibri" w:hAnsi="Calibri" w:cs="Calibri"/>
          <w:i/>
          <w:color w:val="C00000"/>
          <w:shd w:val="clear" w:color="auto" w:fill="FFFFFF"/>
        </w:rPr>
        <w:t xml:space="preserve">ectos que beneficiaron de </w:t>
      </w:r>
      <w:r w:rsidRPr="00781C6B">
        <w:rPr>
          <w:rFonts w:ascii="Calibri" w:hAnsi="Calibri" w:cs="Calibri"/>
          <w:i/>
          <w:color w:val="C00000"/>
          <w:shd w:val="clear" w:color="auto" w:fill="FFFFFF"/>
        </w:rPr>
        <w:t xml:space="preserve">manera directa </w:t>
      </w:r>
      <w:r w:rsidR="00205EE0" w:rsidRPr="00781C6B">
        <w:rPr>
          <w:rFonts w:ascii="Calibri" w:hAnsi="Calibri" w:cs="Calibri"/>
          <w:i/>
          <w:color w:val="C00000"/>
          <w:shd w:val="clear" w:color="auto" w:fill="FFFFFF"/>
        </w:rPr>
        <w:t>a un mínimo de 149.477 perso</w:t>
      </w:r>
      <w:r w:rsidRPr="00781C6B">
        <w:rPr>
          <w:rFonts w:ascii="Calibri" w:hAnsi="Calibri" w:cs="Calibri"/>
          <w:i/>
          <w:color w:val="C00000"/>
          <w:shd w:val="clear" w:color="auto" w:fill="FFFFFF"/>
        </w:rPr>
        <w:t>n</w:t>
      </w:r>
      <w:r w:rsidR="00205EE0" w:rsidRPr="00781C6B">
        <w:rPr>
          <w:rFonts w:ascii="Calibri" w:hAnsi="Calibri" w:cs="Calibri"/>
          <w:i/>
          <w:color w:val="C00000"/>
          <w:shd w:val="clear" w:color="auto" w:fill="FFFFFF"/>
        </w:rPr>
        <w:t>as.</w:t>
      </w:r>
    </w:p>
    <w:p w14:paraId="33B5B988" w14:textId="77777777" w:rsidR="00205EE0" w:rsidRPr="00781C6B" w:rsidRDefault="00205EE0" w:rsidP="00205EE0">
      <w:pPr>
        <w:pStyle w:val="Default"/>
        <w:spacing w:line="276" w:lineRule="auto"/>
        <w:jc w:val="both"/>
        <w:rPr>
          <w:rFonts w:ascii="Calibri" w:hAnsi="Calibri" w:cs="Calibri"/>
          <w:i/>
          <w:iCs/>
          <w:color w:val="C00000"/>
          <w:sz w:val="16"/>
          <w:szCs w:val="16"/>
          <w:shd w:val="clear" w:color="auto" w:fill="FFFFFF"/>
        </w:rPr>
      </w:pPr>
    </w:p>
    <w:p w14:paraId="5D9B6C1F" w14:textId="6CA6C6F3" w:rsidR="00205EE0" w:rsidRPr="00781C6B" w:rsidRDefault="00205EE0" w:rsidP="00205EE0">
      <w:pPr>
        <w:pStyle w:val="Default"/>
        <w:numPr>
          <w:ilvl w:val="0"/>
          <w:numId w:val="10"/>
        </w:numPr>
        <w:spacing w:line="276" w:lineRule="auto"/>
        <w:jc w:val="both"/>
        <w:rPr>
          <w:rFonts w:ascii="Calibri" w:hAnsi="Calibri" w:cs="Calibri"/>
          <w:i/>
          <w:iCs/>
          <w:color w:val="C00000"/>
          <w:shd w:val="clear" w:color="auto" w:fill="FFFFFF"/>
        </w:rPr>
      </w:pP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Marcar </w:t>
      </w:r>
      <w:r w:rsidR="00781C6B" w:rsidRPr="00781C6B">
        <w:rPr>
          <w:rFonts w:ascii="Calibri" w:hAnsi="Calibri" w:cs="Calibri"/>
          <w:i/>
          <w:iCs/>
          <w:color w:val="C00000"/>
          <w:shd w:val="clear" w:color="auto" w:fill="FFFFFF"/>
        </w:rPr>
        <w:t>la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 X Solidari</w:t>
      </w:r>
      <w:r w:rsidR="00781C6B"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a en la 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declaración </w:t>
      </w:r>
      <w:r w:rsidR="00781C6B" w:rsidRPr="00781C6B">
        <w:rPr>
          <w:rFonts w:ascii="Calibri" w:hAnsi="Calibri" w:cs="Calibri"/>
          <w:i/>
          <w:iCs/>
          <w:color w:val="C00000"/>
          <w:shd w:val="clear" w:color="auto" w:fill="FFFFFF"/>
        </w:rPr>
        <w:t>de la renta hace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 </w:t>
      </w:r>
      <w:proofErr w:type="gramStart"/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posible pro</w:t>
      </w:r>
      <w:r w:rsidR="00781C6B" w:rsidRPr="00781C6B">
        <w:rPr>
          <w:rFonts w:ascii="Calibri" w:hAnsi="Calibri" w:cs="Calibri"/>
          <w:i/>
          <w:iCs/>
          <w:color w:val="C00000"/>
          <w:shd w:val="clear" w:color="auto" w:fill="FFFFFF"/>
        </w:rPr>
        <w:t>y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ectos socia</w:t>
      </w:r>
      <w:r w:rsidR="00781C6B" w:rsidRPr="00781C6B">
        <w:rPr>
          <w:rFonts w:ascii="Calibri" w:hAnsi="Calibri" w:cs="Calibri"/>
          <w:i/>
          <w:iCs/>
          <w:color w:val="C00000"/>
          <w:shd w:val="clear" w:color="auto" w:fill="FFFFFF"/>
        </w:rPr>
        <w:t>le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s</w:t>
      </w:r>
      <w:proofErr w:type="gramEnd"/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 xml:space="preserve"> s</w:t>
      </w:r>
      <w:r w:rsidR="00781C6B" w:rsidRPr="00781C6B">
        <w:rPr>
          <w:rFonts w:ascii="Calibri" w:hAnsi="Calibri" w:cs="Calibri"/>
          <w:i/>
          <w:iCs/>
          <w:color w:val="C00000"/>
          <w:shd w:val="clear" w:color="auto" w:fill="FFFFFF"/>
        </w:rPr>
        <w:t>i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n pagar más imp</w:t>
      </w:r>
      <w:r w:rsidR="00781C6B" w:rsidRPr="00781C6B">
        <w:rPr>
          <w:rFonts w:ascii="Calibri" w:hAnsi="Calibri" w:cs="Calibri"/>
          <w:i/>
          <w:iCs/>
          <w:color w:val="C00000"/>
          <w:shd w:val="clear" w:color="auto" w:fill="FFFFFF"/>
        </w:rPr>
        <w:t>ue</w:t>
      </w:r>
      <w:r w:rsidRPr="00781C6B">
        <w:rPr>
          <w:rFonts w:ascii="Calibri" w:hAnsi="Calibri" w:cs="Calibri"/>
          <w:i/>
          <w:iCs/>
          <w:color w:val="C00000"/>
          <w:shd w:val="clear" w:color="auto" w:fill="FFFFFF"/>
        </w:rPr>
        <w:t>stos.</w:t>
      </w:r>
    </w:p>
    <w:p w14:paraId="74BB4AFC" w14:textId="77777777" w:rsidR="00855D7D" w:rsidRPr="00781C6B" w:rsidRDefault="00855D7D" w:rsidP="00DA1DF6">
      <w:pPr>
        <w:pStyle w:val="Pargrafodelista"/>
        <w:rPr>
          <w:rFonts w:ascii="Calibri" w:hAnsi="Calibri"/>
          <w:i/>
          <w:iCs/>
          <w:color w:val="C00000"/>
          <w:shd w:val="clear" w:color="auto" w:fill="FFFFFF"/>
          <w:lang w:val="es-ES"/>
        </w:rPr>
      </w:pPr>
    </w:p>
    <w:p w14:paraId="2602E1FD" w14:textId="77777777" w:rsidR="00781C6B" w:rsidRPr="00781C6B" w:rsidRDefault="00205EE0" w:rsidP="00205EE0">
      <w:pPr>
        <w:pStyle w:val="Default"/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 w:rsidRPr="00781C6B">
        <w:rPr>
          <w:rFonts w:ascii="Calibri" w:hAnsi="Calibri" w:cs="Calibri"/>
          <w:b/>
          <w:sz w:val="22"/>
          <w:szCs w:val="22"/>
        </w:rPr>
        <w:t>Lugo, 2 de abril</w:t>
      </w:r>
      <w:r w:rsidRPr="00781C6B">
        <w:rPr>
          <w:rFonts w:ascii="Calibri" w:hAnsi="Calibri" w:cs="Calibri"/>
          <w:sz w:val="22"/>
          <w:szCs w:val="22"/>
        </w:rPr>
        <w:t xml:space="preserve">. Entidades </w:t>
      </w:r>
      <w:r w:rsidR="00781C6B" w:rsidRPr="00781C6B">
        <w:rPr>
          <w:rFonts w:ascii="Calibri" w:hAnsi="Calibri" w:cs="Calibri"/>
          <w:sz w:val="22"/>
          <w:szCs w:val="22"/>
        </w:rPr>
        <w:t xml:space="preserve">del Tercer Sector de Acción Social de Lugo (COGAMI, Down Galicia, FEAFES, Juan Soñador, IGAXES, Fundación Secretariado Gitano, ALUCEM, ALCER Lugo, Cruz Roja, San Vicente de Paúl, ADACE y el Colegio de Educación Especial Santa María) se reunieron al inicio de la Renta 2025 para lanzar la campaña de la X Solidaria e intentar que más personas marquen la </w:t>
      </w:r>
      <w:r w:rsidR="00781C6B" w:rsidRPr="00781C6B">
        <w:rPr>
          <w:rFonts w:ascii="Calibri" w:hAnsi="Calibri" w:cs="Calibri"/>
          <w:b/>
          <w:bCs/>
          <w:sz w:val="22"/>
          <w:szCs w:val="22"/>
        </w:rPr>
        <w:t>casilla 106 de “Actividades de Interés General consideradas de Interés Social”.</w:t>
      </w:r>
    </w:p>
    <w:p w14:paraId="1065885F" w14:textId="77777777" w:rsidR="00781C6B" w:rsidRPr="00781C6B" w:rsidRDefault="00781C6B" w:rsidP="00DA1DF6">
      <w:pPr>
        <w:pStyle w:val="Default"/>
        <w:spacing w:after="240" w:line="276" w:lineRule="auto"/>
        <w:rPr>
          <w:rFonts w:ascii="Calibri" w:hAnsi="Calibri" w:cs="Calibri"/>
          <w:color w:val="auto"/>
          <w:sz w:val="22"/>
          <w:szCs w:val="22"/>
        </w:rPr>
      </w:pPr>
      <w:r w:rsidRPr="00781C6B">
        <w:rPr>
          <w:rFonts w:ascii="Calibri" w:hAnsi="Calibri" w:cs="Calibri"/>
          <w:color w:val="auto"/>
          <w:sz w:val="22"/>
          <w:szCs w:val="22"/>
        </w:rPr>
        <w:t>En la Rúa da Luz, frente a las instalaciones de COGAMI, tuvo lugar el acto de presentación de la campaña, donde organizaciones y personas beneficiarias hicieron un nuevo llamamiento para que la financiación económica que llega a través del 0,7% del IRPF siga creciendo y permita que las entidades del Tercer Sector continúen prestando servicios y desarrollando programas que benefician a miles de personas. La iniciativa consistió en la elaboración de una gran "X" con una tela blanca. A este acto se sumaron otros en varias localidades de Galicia, como Santiago, Verín, Vigo o A Estrada.</w:t>
      </w:r>
    </w:p>
    <w:p w14:paraId="2C88BB72" w14:textId="7FB78E0E" w:rsidR="004E1365" w:rsidRPr="00781C6B" w:rsidRDefault="00781C6B" w:rsidP="00DA1DF6">
      <w:pPr>
        <w:pStyle w:val="Default"/>
        <w:spacing w:after="240" w:line="276" w:lineRule="auto"/>
        <w:rPr>
          <w:rFonts w:ascii="Calibri" w:hAnsi="Calibri" w:cs="Calibri"/>
          <w:b/>
          <w:bCs/>
          <w:sz w:val="22"/>
          <w:szCs w:val="22"/>
        </w:rPr>
      </w:pPr>
      <w:r w:rsidRPr="00781C6B">
        <w:rPr>
          <w:rFonts w:ascii="Calibri" w:hAnsi="Calibri" w:cs="Calibri"/>
          <w:sz w:val="22"/>
          <w:szCs w:val="22"/>
        </w:rPr>
        <w:t xml:space="preserve">Por otro lado, las entidades también animaron a todas aquellas personas ya sensibilizadas a apoyar la difusión de la campaña, que este año llega a las redes con las etiquetas </w:t>
      </w:r>
      <w:r w:rsidRPr="00781C6B">
        <w:rPr>
          <w:rFonts w:ascii="Calibri" w:hAnsi="Calibri" w:cs="Calibri"/>
          <w:b/>
          <w:bCs/>
          <w:sz w:val="22"/>
          <w:szCs w:val="22"/>
        </w:rPr>
        <w:t xml:space="preserve">#FaiQuePase </w:t>
      </w:r>
      <w:r w:rsidRPr="00781C6B">
        <w:rPr>
          <w:rFonts w:ascii="Calibri" w:hAnsi="Calibri" w:cs="Calibri"/>
          <w:sz w:val="22"/>
          <w:szCs w:val="22"/>
        </w:rPr>
        <w:t>y</w:t>
      </w:r>
      <w:r w:rsidRPr="00781C6B">
        <w:rPr>
          <w:rFonts w:ascii="Calibri" w:hAnsi="Calibri" w:cs="Calibri"/>
          <w:b/>
          <w:bCs/>
          <w:sz w:val="22"/>
          <w:szCs w:val="22"/>
        </w:rPr>
        <w:t xml:space="preserve"> #HazQuePase.</w:t>
      </w:r>
    </w:p>
    <w:p w14:paraId="6607006C" w14:textId="77777777" w:rsidR="00781C6B" w:rsidRPr="00781C6B" w:rsidRDefault="00781C6B" w:rsidP="00781C6B">
      <w:pPr>
        <w:pStyle w:val="Default"/>
        <w:spacing w:line="276" w:lineRule="auto"/>
        <w:rPr>
          <w:rFonts w:ascii="Calibri" w:hAnsi="Calibri"/>
          <w:b/>
          <w:bCs/>
          <w:color w:val="C00000"/>
        </w:rPr>
      </w:pPr>
      <w:r w:rsidRPr="00781C6B">
        <w:rPr>
          <w:rFonts w:ascii="Calibri" w:hAnsi="Calibri"/>
          <w:b/>
          <w:bCs/>
          <w:color w:val="C00000"/>
        </w:rPr>
        <w:t>Lectura del manifiesto</w:t>
      </w:r>
    </w:p>
    <w:p w14:paraId="46856F05" w14:textId="7BC23F65" w:rsidR="00781C6B" w:rsidRPr="00781C6B" w:rsidRDefault="00781C6B" w:rsidP="00781C6B">
      <w:pPr>
        <w:pStyle w:val="Default"/>
        <w:spacing w:line="276" w:lineRule="auto"/>
        <w:rPr>
          <w:rFonts w:ascii="Calibri" w:hAnsi="Calibri"/>
          <w:b/>
          <w:bCs/>
          <w:color w:val="C00000"/>
        </w:rPr>
      </w:pPr>
      <w:r w:rsidRPr="00781C6B">
        <w:rPr>
          <w:rFonts w:ascii="Calibri" w:hAnsi="Calibri" w:cs="Calibri"/>
          <w:color w:val="auto"/>
          <w:sz w:val="22"/>
          <w:szCs w:val="22"/>
        </w:rPr>
        <w:t xml:space="preserve">La lectura del manifiesto estuvo a cargo de personas usuarias del centro de atención diurna de COGAMI. Nieves Gayoso presentó el acto y el manifiesto fue leído por María del Carmen </w:t>
      </w:r>
      <w:proofErr w:type="spellStart"/>
      <w:r w:rsidRPr="00781C6B">
        <w:rPr>
          <w:rFonts w:ascii="Calibri" w:hAnsi="Calibri" w:cs="Calibri"/>
          <w:color w:val="auto"/>
          <w:sz w:val="22"/>
          <w:szCs w:val="22"/>
        </w:rPr>
        <w:t>Parapar</w:t>
      </w:r>
      <w:proofErr w:type="spellEnd"/>
      <w:r w:rsidRPr="00781C6B">
        <w:rPr>
          <w:rFonts w:ascii="Calibri" w:hAnsi="Calibri" w:cs="Calibri"/>
          <w:color w:val="auto"/>
          <w:sz w:val="22"/>
          <w:szCs w:val="22"/>
        </w:rPr>
        <w:t>, Luis Alberto García y Julio Antonio González, quienes reclamaron a la Xunta de Galicia, responsable de la regulación del procedimiento de reparto de ayudas, una simplificación burocrática y una convocatoria única.</w:t>
      </w:r>
    </w:p>
    <w:p w14:paraId="0DE8C62D" w14:textId="41BC77B7" w:rsidR="00781C6B" w:rsidRPr="00781C6B" w:rsidRDefault="00781C6B" w:rsidP="00781C6B">
      <w:pPr>
        <w:pStyle w:val="Default"/>
        <w:spacing w:after="240" w:line="276" w:lineRule="auto"/>
        <w:rPr>
          <w:rFonts w:ascii="Calibri" w:hAnsi="Calibri" w:cs="Calibri"/>
          <w:color w:val="auto"/>
          <w:sz w:val="22"/>
          <w:szCs w:val="22"/>
        </w:rPr>
      </w:pPr>
    </w:p>
    <w:p w14:paraId="14E87399" w14:textId="77777777" w:rsidR="00781C6B" w:rsidRPr="00781C6B" w:rsidRDefault="00781C6B" w:rsidP="00781C6B">
      <w:pPr>
        <w:pStyle w:val="Default"/>
        <w:spacing w:after="240" w:line="276" w:lineRule="auto"/>
        <w:rPr>
          <w:rFonts w:ascii="Calibri" w:hAnsi="Calibri" w:cs="Calibri"/>
          <w:color w:val="auto"/>
          <w:sz w:val="22"/>
          <w:szCs w:val="22"/>
        </w:rPr>
      </w:pPr>
    </w:p>
    <w:p w14:paraId="1815D92E" w14:textId="77777777" w:rsidR="00781C6B" w:rsidRPr="00781C6B" w:rsidRDefault="00781C6B" w:rsidP="00781C6B">
      <w:pPr>
        <w:pStyle w:val="Default"/>
        <w:spacing w:after="240" w:line="276" w:lineRule="auto"/>
        <w:rPr>
          <w:rFonts w:ascii="Calibri" w:hAnsi="Calibri"/>
          <w:b/>
          <w:color w:val="C00000"/>
        </w:rPr>
      </w:pPr>
    </w:p>
    <w:p w14:paraId="3607539C" w14:textId="77777777" w:rsidR="00781C6B" w:rsidRPr="00781C6B" w:rsidRDefault="00781C6B" w:rsidP="00781C6B">
      <w:pPr>
        <w:pStyle w:val="Default"/>
        <w:spacing w:line="276" w:lineRule="auto"/>
        <w:rPr>
          <w:rFonts w:ascii="Calibri" w:hAnsi="Calibri"/>
          <w:b/>
          <w:bCs/>
          <w:color w:val="C00000"/>
        </w:rPr>
      </w:pPr>
      <w:r w:rsidRPr="00781C6B">
        <w:rPr>
          <w:rFonts w:ascii="Calibri" w:hAnsi="Calibri"/>
          <w:b/>
          <w:bCs/>
          <w:color w:val="C00000"/>
        </w:rPr>
        <w:lastRenderedPageBreak/>
        <w:t>Una casilla que cada año suma</w:t>
      </w:r>
    </w:p>
    <w:p w14:paraId="521F6867" w14:textId="77777777" w:rsidR="00781C6B" w:rsidRPr="00781C6B" w:rsidRDefault="00781C6B" w:rsidP="00781C6B">
      <w:pPr>
        <w:pStyle w:val="Default"/>
        <w:spacing w:line="276" w:lineRule="auto"/>
        <w:rPr>
          <w:rFonts w:ascii="Calibri" w:hAnsi="Calibri"/>
          <w:bCs/>
          <w:color w:val="auto"/>
          <w:sz w:val="22"/>
          <w:szCs w:val="22"/>
        </w:rPr>
      </w:pPr>
      <w:r w:rsidRPr="00781C6B">
        <w:rPr>
          <w:rFonts w:ascii="Calibri" w:hAnsi="Calibri"/>
          <w:bCs/>
          <w:color w:val="auto"/>
          <w:sz w:val="22"/>
          <w:szCs w:val="22"/>
        </w:rPr>
        <w:t xml:space="preserve">Durante 2024, la campaña recaudó en la </w:t>
      </w:r>
      <w:r w:rsidRPr="00781C6B">
        <w:rPr>
          <w:rFonts w:ascii="Calibri" w:hAnsi="Calibri"/>
          <w:b/>
          <w:color w:val="auto"/>
          <w:sz w:val="22"/>
          <w:szCs w:val="22"/>
        </w:rPr>
        <w:t>zona de Lugo</w:t>
      </w:r>
      <w:r w:rsidRPr="00781C6B">
        <w:rPr>
          <w:rFonts w:ascii="Calibri" w:hAnsi="Calibri"/>
          <w:bCs/>
          <w:color w:val="auto"/>
          <w:sz w:val="22"/>
          <w:szCs w:val="22"/>
        </w:rPr>
        <w:t xml:space="preserve"> un total de 12.616.423 € (1.247.915 € más que el año anterior), gracias a que 95.744 contribuyentes marcaron la X Solidaria en su declaración (1.900 más que en el ejercicio pasado).</w:t>
      </w:r>
    </w:p>
    <w:p w14:paraId="19F5245E" w14:textId="77777777" w:rsidR="00781C6B" w:rsidRPr="00781C6B" w:rsidRDefault="00781C6B" w:rsidP="00781C6B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781C6B">
        <w:rPr>
          <w:rFonts w:ascii="Calibri" w:hAnsi="Calibri"/>
          <w:bCs/>
          <w:color w:val="auto"/>
          <w:sz w:val="22"/>
          <w:szCs w:val="22"/>
        </w:rPr>
        <w:t>Si las 82.963 personas de la provincia de Lugo que no marcaron la X Solidaria lo hubieran hecho, en 2024 se habrían recaudado 1.767.034 € más, alcanzando un total de 4.535.928 €.</w:t>
      </w:r>
    </w:p>
    <w:p w14:paraId="6C80E1AB" w14:textId="77777777" w:rsidR="00781C6B" w:rsidRPr="00781C6B" w:rsidRDefault="00781C6B" w:rsidP="00781C6B">
      <w:pPr>
        <w:pStyle w:val="Default"/>
        <w:spacing w:after="240" w:line="276" w:lineRule="auto"/>
        <w:rPr>
          <w:rFonts w:ascii="Calibri" w:hAnsi="Calibri"/>
          <w:b/>
          <w:color w:val="auto"/>
          <w:sz w:val="22"/>
          <w:szCs w:val="22"/>
        </w:rPr>
      </w:pPr>
      <w:r w:rsidRPr="00781C6B">
        <w:rPr>
          <w:rFonts w:ascii="Calibri" w:hAnsi="Calibri"/>
          <w:bCs/>
          <w:color w:val="auto"/>
          <w:sz w:val="22"/>
          <w:szCs w:val="22"/>
        </w:rPr>
        <w:t xml:space="preserve">En toda </w:t>
      </w:r>
      <w:r w:rsidRPr="00781C6B">
        <w:rPr>
          <w:rFonts w:ascii="Calibri" w:hAnsi="Calibri"/>
          <w:b/>
          <w:color w:val="auto"/>
          <w:sz w:val="22"/>
          <w:szCs w:val="22"/>
        </w:rPr>
        <w:t xml:space="preserve">Galicia </w:t>
      </w:r>
      <w:r w:rsidRPr="00781C6B">
        <w:rPr>
          <w:rFonts w:ascii="Calibri" w:hAnsi="Calibri"/>
          <w:bCs/>
          <w:color w:val="auto"/>
          <w:sz w:val="22"/>
          <w:szCs w:val="22"/>
        </w:rPr>
        <w:t xml:space="preserve">se recaudaron 26.520.069 €, gracias a que 793.484 personas (el 53,63% del total de contribuyentes) marcaron la X Solidaria en su declaración, </w:t>
      </w:r>
      <w:r w:rsidRPr="00781C6B">
        <w:rPr>
          <w:rFonts w:ascii="Calibri" w:hAnsi="Calibri"/>
          <w:b/>
          <w:color w:val="auto"/>
          <w:sz w:val="22"/>
          <w:szCs w:val="22"/>
        </w:rPr>
        <w:t>lo que supone una recaudación media de 33,42 € por persona.</w:t>
      </w:r>
    </w:p>
    <w:p w14:paraId="275E4DD1" w14:textId="77777777" w:rsidR="00781C6B" w:rsidRPr="00781C6B" w:rsidRDefault="00781C6B" w:rsidP="00781C6B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781C6B">
        <w:rPr>
          <w:rFonts w:ascii="Calibri" w:hAnsi="Calibri"/>
          <w:bCs/>
          <w:color w:val="auto"/>
          <w:sz w:val="22"/>
          <w:szCs w:val="22"/>
        </w:rPr>
        <w:t>A pesar del aumento de recaudación en 2.490.581 € respecto al año anterior, con 18.089 personas más marcando la casilla 106, aún queda trabajo por hacer. En total, 686.173 contribuyentes en Galicia siguen sin marcar la X Solidaria (566.858 no marcaron ninguna casilla y 119.315 solo marcaron la de la Iglesia).</w:t>
      </w:r>
    </w:p>
    <w:p w14:paraId="67DC0598" w14:textId="77777777" w:rsidR="00781C6B" w:rsidRPr="00781C6B" w:rsidRDefault="00781C6B" w:rsidP="00781C6B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781C6B">
        <w:rPr>
          <w:rFonts w:ascii="Calibri" w:hAnsi="Calibri"/>
          <w:bCs/>
          <w:color w:val="auto"/>
          <w:sz w:val="22"/>
          <w:szCs w:val="22"/>
        </w:rPr>
        <w:t>Si todos los gallegos y gallegas marcasen la X Solidaria, la asignación final en Galicia sería de 44.053.850 € (17.533.781 € más).</w:t>
      </w:r>
    </w:p>
    <w:p w14:paraId="78A20C3F" w14:textId="4ACB8944" w:rsidR="00781C6B" w:rsidRPr="00781C6B" w:rsidRDefault="00781C6B" w:rsidP="00781C6B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781C6B">
        <w:rPr>
          <w:rFonts w:ascii="Calibri" w:hAnsi="Calibri"/>
          <w:b/>
          <w:color w:val="auto"/>
          <w:sz w:val="22"/>
          <w:szCs w:val="22"/>
        </w:rPr>
        <w:t>A nivel estatal,</w:t>
      </w:r>
      <w:r w:rsidRPr="00781C6B">
        <w:rPr>
          <w:rFonts w:ascii="Calibri" w:hAnsi="Calibri"/>
          <w:bCs/>
          <w:color w:val="auto"/>
          <w:sz w:val="22"/>
          <w:szCs w:val="22"/>
        </w:rPr>
        <w:t xml:space="preserve"> la campaña de la renta del año pasado recaudó 512 millones de euros, gracias a que más de 12,3 millones de personas marcaron la X Solidaria en su declaración, lo que representa el 52% del total de declarantes.</w:t>
      </w:r>
    </w:p>
    <w:p w14:paraId="7BBCBF26" w14:textId="77777777" w:rsidR="00781C6B" w:rsidRPr="00781C6B" w:rsidRDefault="00781C6B" w:rsidP="00781C6B">
      <w:pPr>
        <w:pStyle w:val="Default"/>
        <w:spacing w:after="240" w:line="276" w:lineRule="auto"/>
        <w:rPr>
          <w:rFonts w:ascii="Calibri" w:hAnsi="Calibri" w:cs="Calibri"/>
          <w:b/>
          <w:color w:val="C00000"/>
          <w:sz w:val="22"/>
          <w:szCs w:val="22"/>
        </w:rPr>
      </w:pPr>
      <w:r w:rsidRPr="00781C6B">
        <w:rPr>
          <w:rFonts w:ascii="Calibri" w:hAnsi="Calibri" w:cs="Calibri"/>
          <w:b/>
          <w:color w:val="C00000"/>
          <w:sz w:val="22"/>
          <w:szCs w:val="22"/>
        </w:rPr>
        <w:t>Una recaudación que contribuye a la transformación social</w:t>
      </w:r>
    </w:p>
    <w:p w14:paraId="35779E92" w14:textId="74EE6DED" w:rsidR="00781C6B" w:rsidRPr="00781C6B" w:rsidRDefault="00781C6B" w:rsidP="00781C6B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781C6B">
        <w:rPr>
          <w:rFonts w:ascii="Calibri" w:hAnsi="Calibri"/>
          <w:bCs/>
          <w:color w:val="auto"/>
          <w:sz w:val="22"/>
          <w:szCs w:val="22"/>
        </w:rPr>
        <w:t>Los fondos recaudados el año pasado han ayudado a mejorar la calidad de vida de la población más vulnerable. Numerosos proyectos se centran en</w:t>
      </w:r>
      <w:r w:rsidR="00BD0F5A">
        <w:rPr>
          <w:rFonts w:ascii="Calibri" w:hAnsi="Calibri"/>
          <w:bCs/>
          <w:color w:val="auto"/>
          <w:sz w:val="22"/>
          <w:szCs w:val="22"/>
        </w:rPr>
        <w:t xml:space="preserve"> la i</w:t>
      </w:r>
      <w:r w:rsidRPr="00781C6B">
        <w:rPr>
          <w:rFonts w:ascii="Calibri" w:hAnsi="Calibri"/>
          <w:bCs/>
          <w:color w:val="auto"/>
          <w:sz w:val="22"/>
          <w:szCs w:val="22"/>
        </w:rPr>
        <w:t>nclusión sociolaboral</w:t>
      </w:r>
      <w:r w:rsidR="00BD0F5A">
        <w:rPr>
          <w:rFonts w:ascii="Calibri" w:hAnsi="Calibri"/>
          <w:bCs/>
          <w:color w:val="auto"/>
          <w:sz w:val="22"/>
          <w:szCs w:val="22"/>
        </w:rPr>
        <w:t>, f</w:t>
      </w:r>
      <w:r w:rsidRPr="00781C6B">
        <w:rPr>
          <w:rFonts w:ascii="Calibri" w:hAnsi="Calibri"/>
          <w:bCs/>
          <w:color w:val="auto"/>
          <w:sz w:val="22"/>
          <w:szCs w:val="22"/>
        </w:rPr>
        <w:t>omento de la autonomía personal</w:t>
      </w:r>
      <w:r w:rsidR="00BD0F5A">
        <w:rPr>
          <w:rFonts w:ascii="Calibri" w:hAnsi="Calibri"/>
          <w:bCs/>
          <w:color w:val="auto"/>
          <w:sz w:val="22"/>
          <w:szCs w:val="22"/>
        </w:rPr>
        <w:t>, e</w:t>
      </w:r>
      <w:r w:rsidRPr="00781C6B">
        <w:rPr>
          <w:rFonts w:ascii="Calibri" w:hAnsi="Calibri"/>
          <w:bCs/>
          <w:color w:val="auto"/>
          <w:sz w:val="22"/>
          <w:szCs w:val="22"/>
        </w:rPr>
        <w:t>nvejecimiento activo y prevención de la dependencia</w:t>
      </w:r>
      <w:r w:rsidR="00BD0F5A">
        <w:rPr>
          <w:rFonts w:ascii="Calibri" w:hAnsi="Calibri"/>
          <w:bCs/>
          <w:color w:val="auto"/>
          <w:sz w:val="22"/>
          <w:szCs w:val="22"/>
        </w:rPr>
        <w:t>, p</w:t>
      </w:r>
      <w:r w:rsidRPr="00781C6B">
        <w:rPr>
          <w:rFonts w:ascii="Calibri" w:hAnsi="Calibri"/>
          <w:bCs/>
          <w:color w:val="auto"/>
          <w:sz w:val="22"/>
          <w:szCs w:val="22"/>
        </w:rPr>
        <w:t>articipación en la vida política y pública</w:t>
      </w:r>
      <w:r w:rsidR="00BD0F5A">
        <w:rPr>
          <w:rFonts w:ascii="Calibri" w:hAnsi="Calibri"/>
          <w:bCs/>
          <w:color w:val="auto"/>
          <w:sz w:val="22"/>
          <w:szCs w:val="22"/>
        </w:rPr>
        <w:t>, a</w:t>
      </w:r>
      <w:r w:rsidRPr="00781C6B">
        <w:rPr>
          <w:rFonts w:ascii="Calibri" w:hAnsi="Calibri"/>
          <w:bCs/>
          <w:color w:val="auto"/>
          <w:sz w:val="22"/>
          <w:szCs w:val="22"/>
        </w:rPr>
        <w:t>tención social individualizada</w:t>
      </w:r>
      <w:r w:rsidR="00BD0F5A">
        <w:rPr>
          <w:rFonts w:ascii="Calibri" w:hAnsi="Calibri"/>
          <w:bCs/>
          <w:color w:val="auto"/>
          <w:sz w:val="22"/>
          <w:szCs w:val="22"/>
        </w:rPr>
        <w:t>, c</w:t>
      </w:r>
      <w:r w:rsidRPr="00781C6B">
        <w:rPr>
          <w:rFonts w:ascii="Calibri" w:hAnsi="Calibri"/>
          <w:bCs/>
          <w:color w:val="auto"/>
          <w:sz w:val="22"/>
          <w:szCs w:val="22"/>
        </w:rPr>
        <w:t>onciliación y mediación familiar</w:t>
      </w:r>
      <w:r w:rsidR="00BD0F5A">
        <w:rPr>
          <w:rFonts w:ascii="Calibri" w:hAnsi="Calibri"/>
          <w:bCs/>
          <w:color w:val="auto"/>
          <w:sz w:val="22"/>
          <w:szCs w:val="22"/>
        </w:rPr>
        <w:t xml:space="preserve">. Muchos de los programas dan respuesta </w:t>
      </w:r>
      <w:r w:rsidRPr="00781C6B">
        <w:rPr>
          <w:rFonts w:ascii="Calibri" w:hAnsi="Calibri"/>
          <w:bCs/>
          <w:color w:val="auto"/>
          <w:sz w:val="22"/>
          <w:szCs w:val="22"/>
        </w:rPr>
        <w:t>a nuevas necesidades derivadas de la tecnología, ofreciendo formación en competencias digitales, prevención del acoso en redes, detección y actuación ante discursos de odio, contribuyendo a reducir la brecha digital y educativa.</w:t>
      </w:r>
    </w:p>
    <w:p w14:paraId="46F5AD30" w14:textId="77777777" w:rsidR="00BD0F5A" w:rsidRDefault="00781C6B" w:rsidP="00781C6B">
      <w:pPr>
        <w:pStyle w:val="Default"/>
        <w:spacing w:after="240" w:line="276" w:lineRule="auto"/>
        <w:rPr>
          <w:rFonts w:ascii="Segoe UI Emoji" w:hAnsi="Segoe UI Emoji" w:cs="Segoe UI Emoji"/>
          <w:bCs/>
          <w:color w:val="auto"/>
          <w:sz w:val="22"/>
          <w:szCs w:val="22"/>
        </w:rPr>
      </w:pPr>
      <w:r w:rsidRPr="00781C6B">
        <w:rPr>
          <w:rFonts w:ascii="Calibri" w:hAnsi="Calibri"/>
          <w:bCs/>
          <w:color w:val="auto"/>
          <w:sz w:val="22"/>
          <w:szCs w:val="22"/>
        </w:rPr>
        <w:t xml:space="preserve">Desde las entidades de acción social gallegas recordamos </w:t>
      </w:r>
      <w:proofErr w:type="gramStart"/>
      <w:r w:rsidRPr="00781C6B">
        <w:rPr>
          <w:rFonts w:ascii="Calibri" w:hAnsi="Calibri"/>
          <w:bCs/>
          <w:color w:val="auto"/>
          <w:sz w:val="22"/>
          <w:szCs w:val="22"/>
        </w:rPr>
        <w:t>que</w:t>
      </w:r>
      <w:proofErr w:type="gramEnd"/>
      <w:r w:rsidRPr="00781C6B">
        <w:rPr>
          <w:rFonts w:ascii="Calibri" w:hAnsi="Calibri"/>
          <w:bCs/>
          <w:color w:val="auto"/>
          <w:sz w:val="22"/>
          <w:szCs w:val="22"/>
        </w:rPr>
        <w:t xml:space="preserve"> marcando la X Solidaria, la casilla de Fines Sociales: </w:t>
      </w:r>
      <w:r w:rsidRPr="00781C6B">
        <w:rPr>
          <w:rFonts w:ascii="Calibri" w:hAnsi="Calibri"/>
          <w:b/>
          <w:color w:val="auto"/>
          <w:sz w:val="22"/>
          <w:szCs w:val="22"/>
        </w:rPr>
        <w:t>N</w:t>
      </w:r>
      <w:r w:rsidR="00BD0F5A" w:rsidRPr="00BD0F5A">
        <w:rPr>
          <w:rFonts w:ascii="Calibri" w:hAnsi="Calibri"/>
          <w:b/>
          <w:color w:val="auto"/>
          <w:sz w:val="22"/>
          <w:szCs w:val="22"/>
        </w:rPr>
        <w:t>i</w:t>
      </w:r>
      <w:r w:rsidRPr="00781C6B">
        <w:rPr>
          <w:rFonts w:ascii="Calibri" w:hAnsi="Calibri"/>
          <w:b/>
          <w:color w:val="auto"/>
          <w:sz w:val="22"/>
          <w:szCs w:val="22"/>
        </w:rPr>
        <w:t xml:space="preserve"> se paga más ni se recibe menos dinero en caso de devolución</w:t>
      </w:r>
      <w:r w:rsidR="00BD0F5A">
        <w:rPr>
          <w:rFonts w:ascii="Calibri" w:hAnsi="Calibri"/>
          <w:bCs/>
          <w:color w:val="auto"/>
          <w:sz w:val="22"/>
          <w:szCs w:val="22"/>
        </w:rPr>
        <w:t xml:space="preserve">, y como contrapartida, </w:t>
      </w:r>
      <w:r w:rsidR="00BD0F5A" w:rsidRPr="00781C6B">
        <w:rPr>
          <w:rFonts w:ascii="Calibri" w:hAnsi="Calibri" w:cs="Calibri"/>
          <w:sz w:val="22"/>
          <w:szCs w:val="22"/>
        </w:rPr>
        <w:t>contribu</w:t>
      </w:r>
      <w:r w:rsidR="00BD0F5A">
        <w:rPr>
          <w:rFonts w:ascii="Calibri" w:hAnsi="Calibri" w:cs="Calibri"/>
          <w:sz w:val="22"/>
          <w:szCs w:val="22"/>
        </w:rPr>
        <w:t>i</w:t>
      </w:r>
      <w:r w:rsidR="00BD0F5A" w:rsidRPr="00781C6B">
        <w:rPr>
          <w:rFonts w:ascii="Calibri" w:hAnsi="Calibri" w:cs="Calibri"/>
          <w:sz w:val="22"/>
          <w:szCs w:val="22"/>
        </w:rPr>
        <w:t xml:space="preserve">mos </w:t>
      </w:r>
      <w:r w:rsidR="00BD0F5A">
        <w:rPr>
          <w:rFonts w:ascii="Calibri" w:hAnsi="Calibri" w:cs="Calibri"/>
          <w:sz w:val="22"/>
          <w:szCs w:val="22"/>
        </w:rPr>
        <w:t>a la</w:t>
      </w:r>
      <w:r w:rsidR="00BD0F5A" w:rsidRPr="00781C6B">
        <w:rPr>
          <w:rFonts w:ascii="Calibri" w:hAnsi="Calibri" w:cs="Calibri"/>
          <w:sz w:val="22"/>
          <w:szCs w:val="22"/>
        </w:rPr>
        <w:t xml:space="preserve"> realización de programas </w:t>
      </w:r>
      <w:r w:rsidR="00BD0F5A">
        <w:rPr>
          <w:rFonts w:ascii="Calibri" w:hAnsi="Calibri" w:cs="Calibri"/>
          <w:sz w:val="22"/>
          <w:szCs w:val="22"/>
        </w:rPr>
        <w:t>y proyectos para las personas en riesgo de exclusión q</w:t>
      </w:r>
      <w:r w:rsidR="00BD0F5A" w:rsidRPr="00781C6B">
        <w:rPr>
          <w:rFonts w:ascii="Calibri" w:hAnsi="Calibri" w:cs="Calibri"/>
          <w:sz w:val="22"/>
          <w:szCs w:val="22"/>
        </w:rPr>
        <w:t xml:space="preserve">ue más </w:t>
      </w:r>
      <w:r w:rsidR="00BD0F5A">
        <w:rPr>
          <w:rFonts w:ascii="Calibri" w:hAnsi="Calibri" w:cs="Calibri"/>
          <w:sz w:val="22"/>
          <w:szCs w:val="22"/>
        </w:rPr>
        <w:t>l</w:t>
      </w:r>
      <w:r w:rsidR="00BD0F5A" w:rsidRPr="00781C6B">
        <w:rPr>
          <w:rFonts w:ascii="Calibri" w:hAnsi="Calibri" w:cs="Calibri"/>
          <w:sz w:val="22"/>
          <w:szCs w:val="22"/>
        </w:rPr>
        <w:t>o precisan</w:t>
      </w:r>
      <w:r w:rsidR="00BD0F5A" w:rsidRPr="00781C6B">
        <w:rPr>
          <w:rFonts w:ascii="Segoe UI Emoji" w:hAnsi="Segoe UI Emoji" w:cs="Segoe UI Emoji"/>
          <w:bCs/>
          <w:color w:val="auto"/>
          <w:sz w:val="22"/>
          <w:szCs w:val="22"/>
        </w:rPr>
        <w:t xml:space="preserve"> </w:t>
      </w:r>
    </w:p>
    <w:p w14:paraId="4B26239D" w14:textId="54AD200F" w:rsidR="002C2CA8" w:rsidRPr="00BD0F5A" w:rsidRDefault="00781C6B" w:rsidP="00BD0F5A">
      <w:pPr>
        <w:pStyle w:val="Default"/>
        <w:spacing w:after="240" w:line="276" w:lineRule="auto"/>
        <w:rPr>
          <w:rFonts w:ascii="Calibri" w:hAnsi="Calibri"/>
          <w:bCs/>
          <w:color w:val="auto"/>
          <w:sz w:val="22"/>
          <w:szCs w:val="22"/>
        </w:rPr>
      </w:pPr>
      <w:r w:rsidRPr="00781C6B">
        <w:rPr>
          <w:rFonts w:ascii="Calibri" w:hAnsi="Calibri"/>
          <w:bCs/>
          <w:color w:val="auto"/>
          <w:sz w:val="22"/>
          <w:szCs w:val="22"/>
        </w:rPr>
        <w:t>Más información (solo para medios de comunicación): 604 02 81 98</w:t>
      </w:r>
      <w:r w:rsidRPr="00781C6B">
        <w:rPr>
          <w:rFonts w:ascii="Calibri" w:hAnsi="Calibri"/>
          <w:bCs/>
          <w:color w:val="auto"/>
          <w:sz w:val="22"/>
          <w:szCs w:val="22"/>
        </w:rPr>
        <w:br/>
      </w:r>
      <w:hyperlink r:id="rId10" w:history="1">
        <w:r w:rsidR="00BD0F5A" w:rsidRPr="00781C6B">
          <w:rPr>
            <w:rStyle w:val="Hiperligazn"/>
            <w:rFonts w:ascii="Calibri" w:hAnsi="Calibri"/>
            <w:bCs/>
            <w:sz w:val="22"/>
            <w:szCs w:val="22"/>
          </w:rPr>
          <w:t>www.xsolidaria.org</w:t>
        </w:r>
      </w:hyperlink>
      <w:r w:rsidRPr="00781C6B">
        <w:rPr>
          <w:rFonts w:ascii="Calibri" w:hAnsi="Calibri"/>
          <w:bCs/>
          <w:color w:val="auto"/>
          <w:sz w:val="22"/>
          <w:szCs w:val="22"/>
        </w:rPr>
        <w:br/>
        <w:t>EAPN Galicia / CERMI Galicia y Plataforma de ONG de Infancia</w:t>
      </w:r>
      <w:r w:rsidR="00680DD8" w:rsidRPr="00BD0F5A">
        <w:rPr>
          <w:rFonts w:ascii="Calibri" w:hAnsi="Calibri"/>
          <w:sz w:val="20"/>
          <w:szCs w:val="20"/>
        </w:rPr>
        <w:t xml:space="preserve"> </w:t>
      </w:r>
    </w:p>
    <w:sectPr w:rsidR="002C2CA8" w:rsidRPr="00BD0F5A" w:rsidSect="00074FA1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B9604" w14:textId="77777777" w:rsidR="00A73FCD" w:rsidRDefault="00A73FCD" w:rsidP="001517A3">
      <w:pPr>
        <w:spacing w:after="0" w:line="240" w:lineRule="auto"/>
      </w:pPr>
      <w:r>
        <w:separator/>
      </w:r>
    </w:p>
  </w:endnote>
  <w:endnote w:type="continuationSeparator" w:id="0">
    <w:p w14:paraId="72D2163A" w14:textId="77777777" w:rsidR="00A73FCD" w:rsidRDefault="00A73FCD" w:rsidP="00151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edra Sans Std Normal">
    <w:altName w:val="Arial"/>
    <w:panose1 w:val="00000000000000000000"/>
    <w:charset w:val="00"/>
    <w:family w:val="swiss"/>
    <w:notTrueType/>
    <w:pitch w:val="variable"/>
    <w:sig w:usb0="2000000F" w:usb1="5000E433" w:usb2="00000000" w:usb3="00000000" w:csb0="00000093" w:csb1="00000000"/>
  </w:font>
  <w:font w:name="Fedra Sans Std Light">
    <w:altName w:val="Segoe Script"/>
    <w:panose1 w:val="00000000000000000000"/>
    <w:charset w:val="00"/>
    <w:family w:val="swiss"/>
    <w:notTrueType/>
    <w:pitch w:val="variable"/>
    <w:sig w:usb0="00000001" w:usb1="10002033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535CE" w14:textId="77777777" w:rsidR="004A1BED" w:rsidRDefault="004A1BED">
    <w:pPr>
      <w:pStyle w:val="Pdepxina"/>
    </w:pPr>
  </w:p>
  <w:p w14:paraId="713E0789" w14:textId="1F1508EB" w:rsidR="004A1BED" w:rsidRDefault="009712E2">
    <w:pPr>
      <w:pStyle w:val="Pdepxina"/>
    </w:pPr>
    <w:r>
      <w:rPr>
        <w:noProof/>
        <w:lang w:eastAsia="gl-ES"/>
      </w:rPr>
      <w:drawing>
        <wp:anchor distT="0" distB="0" distL="114300" distR="114300" simplePos="0" relativeHeight="251678208" behindDoc="1" locked="0" layoutInCell="1" allowOverlap="1" wp14:anchorId="061C16AD" wp14:editId="342F13C7">
          <wp:simplePos x="0" y="0"/>
          <wp:positionH relativeFrom="column">
            <wp:posOffset>2034540</wp:posOffset>
          </wp:positionH>
          <wp:positionV relativeFrom="paragraph">
            <wp:posOffset>72390</wp:posOffset>
          </wp:positionV>
          <wp:extent cx="1200150" cy="640080"/>
          <wp:effectExtent l="0" t="0" r="0" b="7620"/>
          <wp:wrapTight wrapText="bothSides">
            <wp:wrapPolygon edited="0">
              <wp:start x="15086" y="0"/>
              <wp:lineTo x="1714" y="2571"/>
              <wp:lineTo x="0" y="3214"/>
              <wp:lineTo x="0" y="16714"/>
              <wp:lineTo x="5829" y="20571"/>
              <wp:lineTo x="14057" y="21214"/>
              <wp:lineTo x="18857" y="21214"/>
              <wp:lineTo x="19886" y="20571"/>
              <wp:lineTo x="20914" y="14786"/>
              <wp:lineTo x="20914" y="7071"/>
              <wp:lineTo x="19886" y="2571"/>
              <wp:lineTo x="18171" y="0"/>
              <wp:lineTo x="15086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PO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640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6668">
      <w:rPr>
        <w:noProof/>
        <w:lang w:eastAsia="gl-ES"/>
      </w:rPr>
      <w:drawing>
        <wp:anchor distT="0" distB="0" distL="114300" distR="114300" simplePos="0" relativeHeight="251654656" behindDoc="0" locked="0" layoutInCell="1" allowOverlap="1" wp14:anchorId="5CD96F47" wp14:editId="1C8ED38F">
          <wp:simplePos x="0" y="0"/>
          <wp:positionH relativeFrom="column">
            <wp:posOffset>4425315</wp:posOffset>
          </wp:positionH>
          <wp:positionV relativeFrom="paragraph">
            <wp:posOffset>73025</wp:posOffset>
          </wp:positionV>
          <wp:extent cx="1220470" cy="751205"/>
          <wp:effectExtent l="0" t="0" r="0" b="0"/>
          <wp:wrapSquare wrapText="bothSides"/>
          <wp:docPr id="9" name="Imagen 9" descr="C:\Users\iria.garcia\Desktop\yNWbQgBHRx-eapngalic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ria.garcia\Desktop\yNWbQgBHRx-eapngalici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6668">
      <w:rPr>
        <w:noProof/>
        <w:lang w:eastAsia="gl-ES"/>
      </w:rPr>
      <w:drawing>
        <wp:anchor distT="0" distB="0" distL="114300" distR="114300" simplePos="0" relativeHeight="251667968" behindDoc="0" locked="0" layoutInCell="1" allowOverlap="1" wp14:anchorId="2E56C37B" wp14:editId="02D1EEC7">
          <wp:simplePos x="0" y="0"/>
          <wp:positionH relativeFrom="column">
            <wp:posOffset>-289560</wp:posOffset>
          </wp:positionH>
          <wp:positionV relativeFrom="paragraph">
            <wp:posOffset>78105</wp:posOffset>
          </wp:positionV>
          <wp:extent cx="1238250" cy="552450"/>
          <wp:effectExtent l="0" t="0" r="0" b="0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3B3FB97" w14:textId="4631CC88" w:rsidR="004A1BED" w:rsidRDefault="004A1BED">
    <w:pPr>
      <w:pStyle w:val="Pdepxina"/>
    </w:pPr>
  </w:p>
  <w:p w14:paraId="5AC7D48D" w14:textId="77777777" w:rsidR="004A1BED" w:rsidRDefault="004A1BED">
    <w:pPr>
      <w:pStyle w:val="Pdepx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C4351" w14:textId="77777777" w:rsidR="00A73FCD" w:rsidRDefault="00A73FCD" w:rsidP="001517A3">
      <w:pPr>
        <w:spacing w:after="0" w:line="240" w:lineRule="auto"/>
      </w:pPr>
      <w:r>
        <w:separator/>
      </w:r>
    </w:p>
  </w:footnote>
  <w:footnote w:type="continuationSeparator" w:id="0">
    <w:p w14:paraId="27EB78ED" w14:textId="77777777" w:rsidR="00A73FCD" w:rsidRDefault="00A73FCD" w:rsidP="00151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49160" w14:textId="77777777" w:rsidR="00B15148" w:rsidRDefault="008D78D6">
    <w:pPr>
      <w:pStyle w:val="Cabeceira"/>
    </w:pPr>
    <w:r>
      <w:rPr>
        <w:noProof/>
        <w:lang w:eastAsia="gl-ES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1B2639F4" wp14:editId="2489FE4A">
              <wp:simplePos x="0" y="0"/>
              <wp:positionH relativeFrom="column">
                <wp:posOffset>-994410</wp:posOffset>
              </wp:positionH>
              <wp:positionV relativeFrom="paragraph">
                <wp:posOffset>90805</wp:posOffset>
              </wp:positionV>
              <wp:extent cx="800100" cy="7440295"/>
              <wp:effectExtent l="0" t="0" r="0" b="8255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7440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6F8090" w14:textId="77777777" w:rsidR="008D78D6" w:rsidRPr="008B51ED" w:rsidRDefault="008D78D6" w:rsidP="008D78D6">
                          <w:pPr>
                            <w:jc w:val="center"/>
                            <w:rPr>
                              <w:rFonts w:ascii="Arial Black" w:hAnsi="Arial Black" w:cs="Arial"/>
                              <w:color w:val="C0C0C0"/>
                              <w:sz w:val="96"/>
                              <w:szCs w:val="100"/>
                            </w:rPr>
                          </w:pPr>
                          <w:r>
                            <w:rPr>
                              <w:rFonts w:ascii="Arial Black" w:hAnsi="Arial Black" w:cs="Arial"/>
                              <w:color w:val="C0C0C0"/>
                              <w:sz w:val="72"/>
                              <w:szCs w:val="72"/>
                            </w:rPr>
                            <w:t>NOTA DE PRENSA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2639F4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78.3pt;margin-top:7.15pt;width:63pt;height:585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" filled="f" stroked="f">
              <v:textbox style="layout-flow:vertical;mso-layout-flow-alt:bottom-to-top">
                <w:txbxContent>
                  <w:p w14:paraId="766F8090" w14:textId="77777777" w:rsidR="008D78D6" w:rsidRPr="008B51ED" w:rsidRDefault="008D78D6" w:rsidP="008D78D6">
                    <w:pPr>
                      <w:jc w:val="center"/>
                      <w:rPr>
                        <w:rFonts w:ascii="Arial Black" w:hAnsi="Arial Black" w:cs="Arial"/>
                        <w:color w:val="C0C0C0"/>
                        <w:sz w:val="96"/>
                        <w:szCs w:val="100"/>
                      </w:rPr>
                    </w:pPr>
                    <w:r>
                      <w:rPr>
                        <w:rFonts w:ascii="Arial Black" w:hAnsi="Arial Black" w:cs="Arial"/>
                        <w:color w:val="C0C0C0"/>
                        <w:sz w:val="72"/>
                        <w:szCs w:val="72"/>
                      </w:rPr>
                      <w:t>NOTA DE PRENSA</w:t>
                    </w:r>
                  </w:p>
                </w:txbxContent>
              </v:textbox>
            </v:shape>
          </w:pict>
        </mc:Fallback>
      </mc:AlternateContent>
    </w:r>
    <w:r w:rsidR="00282BCA">
      <w:rPr>
        <w:rFonts w:ascii="Arial" w:hAnsi="Arial" w:cs="Arial"/>
        <w:b/>
        <w:iCs/>
        <w:noProof/>
        <w:color w:val="000000"/>
        <w:szCs w:val="23"/>
        <w:lang w:eastAsia="gl-ES"/>
      </w:rPr>
      <w:drawing>
        <wp:anchor distT="0" distB="0" distL="114300" distR="114300" simplePos="0" relativeHeight="251672576" behindDoc="0" locked="0" layoutInCell="1" allowOverlap="1" wp14:anchorId="5CED2A48" wp14:editId="117BFE5A">
          <wp:simplePos x="0" y="0"/>
          <wp:positionH relativeFrom="column">
            <wp:posOffset>1470660</wp:posOffset>
          </wp:positionH>
          <wp:positionV relativeFrom="paragraph">
            <wp:posOffset>-163830</wp:posOffset>
          </wp:positionV>
          <wp:extent cx="2125980" cy="457200"/>
          <wp:effectExtent l="0" t="0" r="7620" b="0"/>
          <wp:wrapSquare wrapText="bothSides"/>
          <wp:docPr id="6" name="Imagen 6" descr="Logo X Solidaria 2017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X Solidaria 2017-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98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BAA0BF5" w14:textId="77777777" w:rsidR="006D5509" w:rsidRDefault="006D5509">
    <w:pPr>
      <w:pStyle w:val="Cabeceira"/>
    </w:pPr>
  </w:p>
  <w:p w14:paraId="0599880E" w14:textId="77777777" w:rsidR="006D5509" w:rsidRDefault="006D5509">
    <w:pPr>
      <w:pStyle w:val="Cabeceira"/>
    </w:pPr>
  </w:p>
  <w:p w14:paraId="6E053097" w14:textId="77777777" w:rsidR="001517A3" w:rsidRDefault="001517A3">
    <w:pPr>
      <w:pStyle w:val="Cabecei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16D3"/>
    <w:multiLevelType w:val="hybridMultilevel"/>
    <w:tmpl w:val="9B30FA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06EF7"/>
    <w:multiLevelType w:val="hybridMultilevel"/>
    <w:tmpl w:val="6D002C1E"/>
    <w:lvl w:ilvl="0" w:tplc="9288E4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2F5E53"/>
    <w:multiLevelType w:val="hybridMultilevel"/>
    <w:tmpl w:val="BB8208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5443BF"/>
    <w:multiLevelType w:val="hybridMultilevel"/>
    <w:tmpl w:val="61D80D3C"/>
    <w:lvl w:ilvl="0" w:tplc="DD3E4634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564D99"/>
    <w:multiLevelType w:val="hybridMultilevel"/>
    <w:tmpl w:val="FE3CE6E8"/>
    <w:lvl w:ilvl="0" w:tplc="DD3E4634">
      <w:start w:val="1"/>
      <w:numFmt w:val="bullet"/>
      <w:lvlText w:val=""/>
      <w:lvlJc w:val="left"/>
      <w:pPr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54E5280A"/>
    <w:multiLevelType w:val="hybridMultilevel"/>
    <w:tmpl w:val="83C6CCCA"/>
    <w:lvl w:ilvl="0" w:tplc="DD3E4634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B414B5"/>
    <w:multiLevelType w:val="hybridMultilevel"/>
    <w:tmpl w:val="5ACCC6B0"/>
    <w:lvl w:ilvl="0" w:tplc="DCFC5726">
      <w:numFmt w:val="bullet"/>
      <w:lvlText w:val="-"/>
      <w:lvlJc w:val="left"/>
      <w:pPr>
        <w:ind w:left="928" w:hanging="360"/>
      </w:pPr>
      <w:rPr>
        <w:rFonts w:ascii="Calibri" w:eastAsia="Calibri" w:hAnsi="Calibri" w:cs="Times New Roman" w:hint="default"/>
      </w:rPr>
    </w:lvl>
    <w:lvl w:ilvl="1" w:tplc="F1E8FA4E">
      <w:numFmt w:val="bullet"/>
      <w:lvlText w:val=""/>
      <w:lvlJc w:val="left"/>
      <w:pPr>
        <w:ind w:left="1648" w:hanging="360"/>
      </w:pPr>
      <w:rPr>
        <w:rFonts w:ascii="Symbol" w:eastAsia="Calibri" w:hAnsi="Symbol" w:cs="Arial" w:hint="default"/>
      </w:rPr>
    </w:lvl>
    <w:lvl w:ilvl="2" w:tplc="0C0A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56C104D8"/>
    <w:multiLevelType w:val="hybridMultilevel"/>
    <w:tmpl w:val="DF0C50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3B1729"/>
    <w:multiLevelType w:val="multilevel"/>
    <w:tmpl w:val="77F4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E65C68"/>
    <w:multiLevelType w:val="hybridMultilevel"/>
    <w:tmpl w:val="88687CD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752045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0152361">
    <w:abstractNumId w:val="0"/>
  </w:num>
  <w:num w:numId="3" w16cid:durableId="817187908">
    <w:abstractNumId w:val="9"/>
  </w:num>
  <w:num w:numId="4" w16cid:durableId="1334843703">
    <w:abstractNumId w:val="4"/>
  </w:num>
  <w:num w:numId="5" w16cid:durableId="1593902879">
    <w:abstractNumId w:val="3"/>
  </w:num>
  <w:num w:numId="6" w16cid:durableId="1582181721">
    <w:abstractNumId w:val="6"/>
  </w:num>
  <w:num w:numId="7" w16cid:durableId="1834487011">
    <w:abstractNumId w:val="1"/>
  </w:num>
  <w:num w:numId="8" w16cid:durableId="2068871994">
    <w:abstractNumId w:val="2"/>
  </w:num>
  <w:num w:numId="9" w16cid:durableId="206190089">
    <w:abstractNumId w:val="5"/>
  </w:num>
  <w:num w:numId="10" w16cid:durableId="2096903394">
    <w:abstractNumId w:val="7"/>
  </w:num>
  <w:num w:numId="11" w16cid:durableId="8079424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A3"/>
    <w:rsid w:val="000005CA"/>
    <w:rsid w:val="00001137"/>
    <w:rsid w:val="00001179"/>
    <w:rsid w:val="00002859"/>
    <w:rsid w:val="000038A9"/>
    <w:rsid w:val="00004F7C"/>
    <w:rsid w:val="00005FC1"/>
    <w:rsid w:val="00006DAA"/>
    <w:rsid w:val="00007FB8"/>
    <w:rsid w:val="00010147"/>
    <w:rsid w:val="00020831"/>
    <w:rsid w:val="00020C5E"/>
    <w:rsid w:val="00024B83"/>
    <w:rsid w:val="00024C3A"/>
    <w:rsid w:val="00025C64"/>
    <w:rsid w:val="00025FE0"/>
    <w:rsid w:val="00026429"/>
    <w:rsid w:val="0003101D"/>
    <w:rsid w:val="0003129B"/>
    <w:rsid w:val="00031FD9"/>
    <w:rsid w:val="00032030"/>
    <w:rsid w:val="0004034D"/>
    <w:rsid w:val="0004082C"/>
    <w:rsid w:val="00040BD5"/>
    <w:rsid w:val="00045478"/>
    <w:rsid w:val="00045E78"/>
    <w:rsid w:val="0004671F"/>
    <w:rsid w:val="000515F5"/>
    <w:rsid w:val="000523B2"/>
    <w:rsid w:val="000534BD"/>
    <w:rsid w:val="000542E7"/>
    <w:rsid w:val="000547DC"/>
    <w:rsid w:val="00057A35"/>
    <w:rsid w:val="000601A5"/>
    <w:rsid w:val="00062A11"/>
    <w:rsid w:val="00064552"/>
    <w:rsid w:val="00067C4D"/>
    <w:rsid w:val="00070FE1"/>
    <w:rsid w:val="00071C0F"/>
    <w:rsid w:val="00072003"/>
    <w:rsid w:val="00072E5F"/>
    <w:rsid w:val="000744B2"/>
    <w:rsid w:val="00074FA1"/>
    <w:rsid w:val="0008098A"/>
    <w:rsid w:val="0008342B"/>
    <w:rsid w:val="000836A8"/>
    <w:rsid w:val="000846C3"/>
    <w:rsid w:val="000957EE"/>
    <w:rsid w:val="00095F9E"/>
    <w:rsid w:val="000B195F"/>
    <w:rsid w:val="000C19A9"/>
    <w:rsid w:val="000C27E6"/>
    <w:rsid w:val="000C34E4"/>
    <w:rsid w:val="000C41F2"/>
    <w:rsid w:val="000C59A9"/>
    <w:rsid w:val="000C67E0"/>
    <w:rsid w:val="000D3169"/>
    <w:rsid w:val="000D328D"/>
    <w:rsid w:val="000D3A05"/>
    <w:rsid w:val="000F212E"/>
    <w:rsid w:val="000F382C"/>
    <w:rsid w:val="000F6A57"/>
    <w:rsid w:val="001026E0"/>
    <w:rsid w:val="00104FD9"/>
    <w:rsid w:val="00105CB4"/>
    <w:rsid w:val="00106CC7"/>
    <w:rsid w:val="001114A5"/>
    <w:rsid w:val="0011228A"/>
    <w:rsid w:val="00113412"/>
    <w:rsid w:val="00115FD6"/>
    <w:rsid w:val="001207B7"/>
    <w:rsid w:val="0012083C"/>
    <w:rsid w:val="001209CC"/>
    <w:rsid w:val="001226F4"/>
    <w:rsid w:val="0012341B"/>
    <w:rsid w:val="00126723"/>
    <w:rsid w:val="00130B00"/>
    <w:rsid w:val="001318E7"/>
    <w:rsid w:val="00140370"/>
    <w:rsid w:val="0014471B"/>
    <w:rsid w:val="00145935"/>
    <w:rsid w:val="00146AD2"/>
    <w:rsid w:val="00147D39"/>
    <w:rsid w:val="00150067"/>
    <w:rsid w:val="001517A3"/>
    <w:rsid w:val="0015279A"/>
    <w:rsid w:val="001572DA"/>
    <w:rsid w:val="00161E6B"/>
    <w:rsid w:val="0017041F"/>
    <w:rsid w:val="00170670"/>
    <w:rsid w:val="00171221"/>
    <w:rsid w:val="00173847"/>
    <w:rsid w:val="00176C3E"/>
    <w:rsid w:val="00177DEC"/>
    <w:rsid w:val="001952A0"/>
    <w:rsid w:val="00195358"/>
    <w:rsid w:val="001967E4"/>
    <w:rsid w:val="0019686F"/>
    <w:rsid w:val="001A15A9"/>
    <w:rsid w:val="001A2CC7"/>
    <w:rsid w:val="001A2DD7"/>
    <w:rsid w:val="001A4D03"/>
    <w:rsid w:val="001B0893"/>
    <w:rsid w:val="001B3D6A"/>
    <w:rsid w:val="001B5C5F"/>
    <w:rsid w:val="001C5E76"/>
    <w:rsid w:val="001D05E5"/>
    <w:rsid w:val="001D148E"/>
    <w:rsid w:val="001D5ACC"/>
    <w:rsid w:val="001D6613"/>
    <w:rsid w:val="001D6F2C"/>
    <w:rsid w:val="001E105B"/>
    <w:rsid w:val="001E43E9"/>
    <w:rsid w:val="001E6B03"/>
    <w:rsid w:val="001E791B"/>
    <w:rsid w:val="001F06AF"/>
    <w:rsid w:val="001F1F36"/>
    <w:rsid w:val="001F2AFC"/>
    <w:rsid w:val="001F37EB"/>
    <w:rsid w:val="001F3E62"/>
    <w:rsid w:val="00203828"/>
    <w:rsid w:val="00205EE0"/>
    <w:rsid w:val="00206F71"/>
    <w:rsid w:val="0021128E"/>
    <w:rsid w:val="00211AEC"/>
    <w:rsid w:val="00215396"/>
    <w:rsid w:val="0021607B"/>
    <w:rsid w:val="002257A3"/>
    <w:rsid w:val="002378C9"/>
    <w:rsid w:val="0024029B"/>
    <w:rsid w:val="002429E0"/>
    <w:rsid w:val="00242CD9"/>
    <w:rsid w:val="00244763"/>
    <w:rsid w:val="00254F5F"/>
    <w:rsid w:val="002554E0"/>
    <w:rsid w:val="00260198"/>
    <w:rsid w:val="002638F3"/>
    <w:rsid w:val="002651A5"/>
    <w:rsid w:val="00266883"/>
    <w:rsid w:val="00267CE3"/>
    <w:rsid w:val="00270806"/>
    <w:rsid w:val="00270FE0"/>
    <w:rsid w:val="00274022"/>
    <w:rsid w:val="00274769"/>
    <w:rsid w:val="002774B6"/>
    <w:rsid w:val="00281DA6"/>
    <w:rsid w:val="00282BCA"/>
    <w:rsid w:val="00286B39"/>
    <w:rsid w:val="00286F2C"/>
    <w:rsid w:val="00293268"/>
    <w:rsid w:val="00293811"/>
    <w:rsid w:val="00294311"/>
    <w:rsid w:val="002948AB"/>
    <w:rsid w:val="0029603A"/>
    <w:rsid w:val="00296266"/>
    <w:rsid w:val="002A041B"/>
    <w:rsid w:val="002A1C38"/>
    <w:rsid w:val="002A4CCB"/>
    <w:rsid w:val="002A69BD"/>
    <w:rsid w:val="002A78D4"/>
    <w:rsid w:val="002A790C"/>
    <w:rsid w:val="002B081D"/>
    <w:rsid w:val="002B168D"/>
    <w:rsid w:val="002B1C7A"/>
    <w:rsid w:val="002C0FA2"/>
    <w:rsid w:val="002C2CA8"/>
    <w:rsid w:val="002D0EF0"/>
    <w:rsid w:val="002E01C1"/>
    <w:rsid w:val="002E0F17"/>
    <w:rsid w:val="002E1B47"/>
    <w:rsid w:val="002E251C"/>
    <w:rsid w:val="002E4566"/>
    <w:rsid w:val="002E73B4"/>
    <w:rsid w:val="002F0C20"/>
    <w:rsid w:val="002F2390"/>
    <w:rsid w:val="002F4287"/>
    <w:rsid w:val="002F5DA7"/>
    <w:rsid w:val="003008F0"/>
    <w:rsid w:val="003015C9"/>
    <w:rsid w:val="00301DF1"/>
    <w:rsid w:val="0030624C"/>
    <w:rsid w:val="00306F2C"/>
    <w:rsid w:val="00307004"/>
    <w:rsid w:val="00310DDA"/>
    <w:rsid w:val="00311BCC"/>
    <w:rsid w:val="00312E4E"/>
    <w:rsid w:val="00315935"/>
    <w:rsid w:val="00316133"/>
    <w:rsid w:val="00324241"/>
    <w:rsid w:val="00332373"/>
    <w:rsid w:val="00333E59"/>
    <w:rsid w:val="00334D9B"/>
    <w:rsid w:val="00340EBA"/>
    <w:rsid w:val="00341735"/>
    <w:rsid w:val="0034723D"/>
    <w:rsid w:val="0034735B"/>
    <w:rsid w:val="0035124F"/>
    <w:rsid w:val="0035273D"/>
    <w:rsid w:val="00354CD8"/>
    <w:rsid w:val="00356C4B"/>
    <w:rsid w:val="00360C80"/>
    <w:rsid w:val="00364C02"/>
    <w:rsid w:val="00365DE8"/>
    <w:rsid w:val="0037201F"/>
    <w:rsid w:val="0037400E"/>
    <w:rsid w:val="00374606"/>
    <w:rsid w:val="00375EF6"/>
    <w:rsid w:val="003766E5"/>
    <w:rsid w:val="00376726"/>
    <w:rsid w:val="00377465"/>
    <w:rsid w:val="003800DA"/>
    <w:rsid w:val="0038239C"/>
    <w:rsid w:val="00382688"/>
    <w:rsid w:val="00386232"/>
    <w:rsid w:val="00387E2A"/>
    <w:rsid w:val="00394182"/>
    <w:rsid w:val="003A2D0F"/>
    <w:rsid w:val="003A45EE"/>
    <w:rsid w:val="003A5582"/>
    <w:rsid w:val="003A7CF7"/>
    <w:rsid w:val="003B2DFB"/>
    <w:rsid w:val="003B7052"/>
    <w:rsid w:val="003B7110"/>
    <w:rsid w:val="003B7CE7"/>
    <w:rsid w:val="003C1057"/>
    <w:rsid w:val="003C5731"/>
    <w:rsid w:val="003C69AE"/>
    <w:rsid w:val="003C7FB7"/>
    <w:rsid w:val="003D317E"/>
    <w:rsid w:val="003D5B24"/>
    <w:rsid w:val="003E09DB"/>
    <w:rsid w:val="003E2EC4"/>
    <w:rsid w:val="003E47C6"/>
    <w:rsid w:val="003E5DFE"/>
    <w:rsid w:val="003E7879"/>
    <w:rsid w:val="003F084B"/>
    <w:rsid w:val="003F159D"/>
    <w:rsid w:val="003F1BBF"/>
    <w:rsid w:val="003F4A4D"/>
    <w:rsid w:val="003F7E64"/>
    <w:rsid w:val="004040B1"/>
    <w:rsid w:val="004043AE"/>
    <w:rsid w:val="00410BFB"/>
    <w:rsid w:val="00411314"/>
    <w:rsid w:val="00411567"/>
    <w:rsid w:val="004130F6"/>
    <w:rsid w:val="00414DED"/>
    <w:rsid w:val="0042059D"/>
    <w:rsid w:val="00424EAC"/>
    <w:rsid w:val="004329BC"/>
    <w:rsid w:val="00435A36"/>
    <w:rsid w:val="004377EF"/>
    <w:rsid w:val="004400D2"/>
    <w:rsid w:val="00441D5B"/>
    <w:rsid w:val="004443DE"/>
    <w:rsid w:val="00445858"/>
    <w:rsid w:val="00450E45"/>
    <w:rsid w:val="00451216"/>
    <w:rsid w:val="00454764"/>
    <w:rsid w:val="0045722E"/>
    <w:rsid w:val="004640F8"/>
    <w:rsid w:val="0046483A"/>
    <w:rsid w:val="00467E81"/>
    <w:rsid w:val="00474814"/>
    <w:rsid w:val="00485803"/>
    <w:rsid w:val="004873EB"/>
    <w:rsid w:val="00490735"/>
    <w:rsid w:val="0049281E"/>
    <w:rsid w:val="00493221"/>
    <w:rsid w:val="00496845"/>
    <w:rsid w:val="004975B1"/>
    <w:rsid w:val="004A1BED"/>
    <w:rsid w:val="004A2B0D"/>
    <w:rsid w:val="004A3193"/>
    <w:rsid w:val="004A3A10"/>
    <w:rsid w:val="004A3FDF"/>
    <w:rsid w:val="004B16B7"/>
    <w:rsid w:val="004B2B0F"/>
    <w:rsid w:val="004B543A"/>
    <w:rsid w:val="004B7408"/>
    <w:rsid w:val="004B7906"/>
    <w:rsid w:val="004C6F84"/>
    <w:rsid w:val="004C78F6"/>
    <w:rsid w:val="004D021B"/>
    <w:rsid w:val="004D3465"/>
    <w:rsid w:val="004D58E5"/>
    <w:rsid w:val="004D7020"/>
    <w:rsid w:val="004D7AF1"/>
    <w:rsid w:val="004E1067"/>
    <w:rsid w:val="004E1365"/>
    <w:rsid w:val="004E384F"/>
    <w:rsid w:val="004F66D0"/>
    <w:rsid w:val="00501F09"/>
    <w:rsid w:val="00503B1F"/>
    <w:rsid w:val="00505A03"/>
    <w:rsid w:val="00507D5A"/>
    <w:rsid w:val="00511AAE"/>
    <w:rsid w:val="005163CC"/>
    <w:rsid w:val="00516DC8"/>
    <w:rsid w:val="00516E89"/>
    <w:rsid w:val="0051752C"/>
    <w:rsid w:val="00517E76"/>
    <w:rsid w:val="00520AF6"/>
    <w:rsid w:val="00521AF3"/>
    <w:rsid w:val="005271F1"/>
    <w:rsid w:val="00530EB3"/>
    <w:rsid w:val="00533E25"/>
    <w:rsid w:val="00536DDA"/>
    <w:rsid w:val="00540102"/>
    <w:rsid w:val="00541AB4"/>
    <w:rsid w:val="0054308A"/>
    <w:rsid w:val="00543EAA"/>
    <w:rsid w:val="00547BAC"/>
    <w:rsid w:val="0055544C"/>
    <w:rsid w:val="0055631C"/>
    <w:rsid w:val="005579C6"/>
    <w:rsid w:val="00562C07"/>
    <w:rsid w:val="005632C1"/>
    <w:rsid w:val="00565D44"/>
    <w:rsid w:val="00566BA6"/>
    <w:rsid w:val="00573C2D"/>
    <w:rsid w:val="0057606B"/>
    <w:rsid w:val="00576FB4"/>
    <w:rsid w:val="0058206A"/>
    <w:rsid w:val="00584589"/>
    <w:rsid w:val="00585F2F"/>
    <w:rsid w:val="00592060"/>
    <w:rsid w:val="005A0210"/>
    <w:rsid w:val="005A1CF6"/>
    <w:rsid w:val="005A6DE8"/>
    <w:rsid w:val="005A70E6"/>
    <w:rsid w:val="005B0743"/>
    <w:rsid w:val="005B6689"/>
    <w:rsid w:val="005C0A96"/>
    <w:rsid w:val="005C14EA"/>
    <w:rsid w:val="005C2E92"/>
    <w:rsid w:val="005C42F4"/>
    <w:rsid w:val="005C5BAC"/>
    <w:rsid w:val="005D28D6"/>
    <w:rsid w:val="005D49F7"/>
    <w:rsid w:val="005D6F1D"/>
    <w:rsid w:val="005E4859"/>
    <w:rsid w:val="005E565B"/>
    <w:rsid w:val="005F15B7"/>
    <w:rsid w:val="005F1F7E"/>
    <w:rsid w:val="005F39EC"/>
    <w:rsid w:val="005F4491"/>
    <w:rsid w:val="005F4C46"/>
    <w:rsid w:val="005F4D03"/>
    <w:rsid w:val="00600E8C"/>
    <w:rsid w:val="006049CF"/>
    <w:rsid w:val="00605C8C"/>
    <w:rsid w:val="0060783E"/>
    <w:rsid w:val="00611C35"/>
    <w:rsid w:val="006155C8"/>
    <w:rsid w:val="0061652E"/>
    <w:rsid w:val="006171AC"/>
    <w:rsid w:val="006241F4"/>
    <w:rsid w:val="006253F5"/>
    <w:rsid w:val="00625736"/>
    <w:rsid w:val="00631510"/>
    <w:rsid w:val="00631B7E"/>
    <w:rsid w:val="00634E18"/>
    <w:rsid w:val="006367D1"/>
    <w:rsid w:val="00644B0D"/>
    <w:rsid w:val="00644C20"/>
    <w:rsid w:val="0064682E"/>
    <w:rsid w:val="00646E70"/>
    <w:rsid w:val="00647CCC"/>
    <w:rsid w:val="00647D58"/>
    <w:rsid w:val="00651203"/>
    <w:rsid w:val="00652B10"/>
    <w:rsid w:val="006609FC"/>
    <w:rsid w:val="00666422"/>
    <w:rsid w:val="00673FDE"/>
    <w:rsid w:val="00674C85"/>
    <w:rsid w:val="006756E7"/>
    <w:rsid w:val="00675764"/>
    <w:rsid w:val="00680DD8"/>
    <w:rsid w:val="00682B33"/>
    <w:rsid w:val="00684757"/>
    <w:rsid w:val="006872D4"/>
    <w:rsid w:val="00691071"/>
    <w:rsid w:val="00691C59"/>
    <w:rsid w:val="006970CF"/>
    <w:rsid w:val="006A0EB8"/>
    <w:rsid w:val="006A111D"/>
    <w:rsid w:val="006A45B7"/>
    <w:rsid w:val="006B2001"/>
    <w:rsid w:val="006B3767"/>
    <w:rsid w:val="006C28C5"/>
    <w:rsid w:val="006C4B56"/>
    <w:rsid w:val="006C55BB"/>
    <w:rsid w:val="006D0EFC"/>
    <w:rsid w:val="006D1291"/>
    <w:rsid w:val="006D28CC"/>
    <w:rsid w:val="006D2A61"/>
    <w:rsid w:val="006D5509"/>
    <w:rsid w:val="006D76F3"/>
    <w:rsid w:val="006E3C1E"/>
    <w:rsid w:val="006F04ED"/>
    <w:rsid w:val="006F0F32"/>
    <w:rsid w:val="006F38DA"/>
    <w:rsid w:val="006F586B"/>
    <w:rsid w:val="006F65C0"/>
    <w:rsid w:val="006F7266"/>
    <w:rsid w:val="006F73A1"/>
    <w:rsid w:val="00701436"/>
    <w:rsid w:val="007034D1"/>
    <w:rsid w:val="0070455B"/>
    <w:rsid w:val="00706BF2"/>
    <w:rsid w:val="007077F6"/>
    <w:rsid w:val="007129D2"/>
    <w:rsid w:val="00714EDE"/>
    <w:rsid w:val="007234BA"/>
    <w:rsid w:val="0072479B"/>
    <w:rsid w:val="007267C6"/>
    <w:rsid w:val="00731365"/>
    <w:rsid w:val="00732C8E"/>
    <w:rsid w:val="00736D50"/>
    <w:rsid w:val="00741752"/>
    <w:rsid w:val="00741858"/>
    <w:rsid w:val="007418BE"/>
    <w:rsid w:val="00741965"/>
    <w:rsid w:val="007443AF"/>
    <w:rsid w:val="00746203"/>
    <w:rsid w:val="00746934"/>
    <w:rsid w:val="00750A99"/>
    <w:rsid w:val="00753569"/>
    <w:rsid w:val="00753724"/>
    <w:rsid w:val="00757A46"/>
    <w:rsid w:val="00760919"/>
    <w:rsid w:val="00762313"/>
    <w:rsid w:val="00762AB7"/>
    <w:rsid w:val="00763ABF"/>
    <w:rsid w:val="00765B16"/>
    <w:rsid w:val="00766ACC"/>
    <w:rsid w:val="00771759"/>
    <w:rsid w:val="00771F5B"/>
    <w:rsid w:val="00776B86"/>
    <w:rsid w:val="00776EE4"/>
    <w:rsid w:val="00777007"/>
    <w:rsid w:val="00781C6B"/>
    <w:rsid w:val="00784B71"/>
    <w:rsid w:val="00787E32"/>
    <w:rsid w:val="00791383"/>
    <w:rsid w:val="00791519"/>
    <w:rsid w:val="00794183"/>
    <w:rsid w:val="00797344"/>
    <w:rsid w:val="00797B56"/>
    <w:rsid w:val="007A2F7F"/>
    <w:rsid w:val="007A4F8E"/>
    <w:rsid w:val="007A5807"/>
    <w:rsid w:val="007A5D95"/>
    <w:rsid w:val="007A6464"/>
    <w:rsid w:val="007B3C7D"/>
    <w:rsid w:val="007B466A"/>
    <w:rsid w:val="007B5D34"/>
    <w:rsid w:val="007C0C43"/>
    <w:rsid w:val="007C1B85"/>
    <w:rsid w:val="007C3EDD"/>
    <w:rsid w:val="007C4F3F"/>
    <w:rsid w:val="007C52F2"/>
    <w:rsid w:val="007D24B2"/>
    <w:rsid w:val="007D2F09"/>
    <w:rsid w:val="007D6C13"/>
    <w:rsid w:val="007E0391"/>
    <w:rsid w:val="007E10E6"/>
    <w:rsid w:val="007E2C0C"/>
    <w:rsid w:val="007E6997"/>
    <w:rsid w:val="007E74A1"/>
    <w:rsid w:val="007F35D4"/>
    <w:rsid w:val="007F634B"/>
    <w:rsid w:val="008006A1"/>
    <w:rsid w:val="00800F38"/>
    <w:rsid w:val="00800FDD"/>
    <w:rsid w:val="00801076"/>
    <w:rsid w:val="00803498"/>
    <w:rsid w:val="00805F62"/>
    <w:rsid w:val="00806EFE"/>
    <w:rsid w:val="00810548"/>
    <w:rsid w:val="008106A7"/>
    <w:rsid w:val="00811A4B"/>
    <w:rsid w:val="00815093"/>
    <w:rsid w:val="00820C4D"/>
    <w:rsid w:val="00820DDC"/>
    <w:rsid w:val="00821FD3"/>
    <w:rsid w:val="00823ED2"/>
    <w:rsid w:val="00827B79"/>
    <w:rsid w:val="00832FF6"/>
    <w:rsid w:val="008338DC"/>
    <w:rsid w:val="0083429A"/>
    <w:rsid w:val="0083620C"/>
    <w:rsid w:val="0084362A"/>
    <w:rsid w:val="008449AC"/>
    <w:rsid w:val="00845466"/>
    <w:rsid w:val="00846673"/>
    <w:rsid w:val="0084705F"/>
    <w:rsid w:val="00851815"/>
    <w:rsid w:val="00852F29"/>
    <w:rsid w:val="008533C9"/>
    <w:rsid w:val="00854882"/>
    <w:rsid w:val="0085583A"/>
    <w:rsid w:val="00855D7D"/>
    <w:rsid w:val="00860F9C"/>
    <w:rsid w:val="00863046"/>
    <w:rsid w:val="00871126"/>
    <w:rsid w:val="00871942"/>
    <w:rsid w:val="00874358"/>
    <w:rsid w:val="008748D3"/>
    <w:rsid w:val="00882472"/>
    <w:rsid w:val="00882789"/>
    <w:rsid w:val="00884BD0"/>
    <w:rsid w:val="008863EB"/>
    <w:rsid w:val="00890698"/>
    <w:rsid w:val="00891523"/>
    <w:rsid w:val="00892A57"/>
    <w:rsid w:val="008934BF"/>
    <w:rsid w:val="00896E49"/>
    <w:rsid w:val="008A1764"/>
    <w:rsid w:val="008A2164"/>
    <w:rsid w:val="008A2AB5"/>
    <w:rsid w:val="008A3FC9"/>
    <w:rsid w:val="008A4646"/>
    <w:rsid w:val="008A5D4F"/>
    <w:rsid w:val="008A640A"/>
    <w:rsid w:val="008A790D"/>
    <w:rsid w:val="008B0D7D"/>
    <w:rsid w:val="008B342A"/>
    <w:rsid w:val="008B3C39"/>
    <w:rsid w:val="008B3D6F"/>
    <w:rsid w:val="008B5178"/>
    <w:rsid w:val="008B7734"/>
    <w:rsid w:val="008C22B7"/>
    <w:rsid w:val="008D6F8F"/>
    <w:rsid w:val="008D7151"/>
    <w:rsid w:val="008D78D6"/>
    <w:rsid w:val="008E3439"/>
    <w:rsid w:val="008E4BE5"/>
    <w:rsid w:val="008F11CD"/>
    <w:rsid w:val="008F1287"/>
    <w:rsid w:val="008F2BA3"/>
    <w:rsid w:val="008F5DFE"/>
    <w:rsid w:val="008F602B"/>
    <w:rsid w:val="00901F56"/>
    <w:rsid w:val="0090476E"/>
    <w:rsid w:val="009118B1"/>
    <w:rsid w:val="0091397D"/>
    <w:rsid w:val="009142BE"/>
    <w:rsid w:val="00915CCA"/>
    <w:rsid w:val="00920DDE"/>
    <w:rsid w:val="00936ABB"/>
    <w:rsid w:val="00937B41"/>
    <w:rsid w:val="009418BE"/>
    <w:rsid w:val="00943C67"/>
    <w:rsid w:val="0094573C"/>
    <w:rsid w:val="00952D85"/>
    <w:rsid w:val="0095368A"/>
    <w:rsid w:val="00954E24"/>
    <w:rsid w:val="0096129E"/>
    <w:rsid w:val="0096639C"/>
    <w:rsid w:val="00967452"/>
    <w:rsid w:val="00967692"/>
    <w:rsid w:val="00970FCD"/>
    <w:rsid w:val="00971036"/>
    <w:rsid w:val="009712E2"/>
    <w:rsid w:val="00974107"/>
    <w:rsid w:val="00974AC4"/>
    <w:rsid w:val="0097529E"/>
    <w:rsid w:val="00977565"/>
    <w:rsid w:val="00977DBE"/>
    <w:rsid w:val="009879CD"/>
    <w:rsid w:val="009911DE"/>
    <w:rsid w:val="00991691"/>
    <w:rsid w:val="009A18D6"/>
    <w:rsid w:val="009A61B0"/>
    <w:rsid w:val="009B2A20"/>
    <w:rsid w:val="009B6AED"/>
    <w:rsid w:val="009C1DF8"/>
    <w:rsid w:val="009C32B1"/>
    <w:rsid w:val="009C37A1"/>
    <w:rsid w:val="009C57B4"/>
    <w:rsid w:val="009C587D"/>
    <w:rsid w:val="009C698D"/>
    <w:rsid w:val="009C70DB"/>
    <w:rsid w:val="009D3E62"/>
    <w:rsid w:val="009D4563"/>
    <w:rsid w:val="009D7D24"/>
    <w:rsid w:val="009E1CD8"/>
    <w:rsid w:val="009F0840"/>
    <w:rsid w:val="009F1FD0"/>
    <w:rsid w:val="009F543A"/>
    <w:rsid w:val="009F5CEC"/>
    <w:rsid w:val="00A003A9"/>
    <w:rsid w:val="00A00D07"/>
    <w:rsid w:val="00A046F8"/>
    <w:rsid w:val="00A0665A"/>
    <w:rsid w:val="00A169EB"/>
    <w:rsid w:val="00A2146F"/>
    <w:rsid w:val="00A22AF2"/>
    <w:rsid w:val="00A22C7E"/>
    <w:rsid w:val="00A22E83"/>
    <w:rsid w:val="00A23BEB"/>
    <w:rsid w:val="00A25F84"/>
    <w:rsid w:val="00A30ACF"/>
    <w:rsid w:val="00A3451B"/>
    <w:rsid w:val="00A35A7B"/>
    <w:rsid w:val="00A41358"/>
    <w:rsid w:val="00A4532F"/>
    <w:rsid w:val="00A465DE"/>
    <w:rsid w:val="00A50602"/>
    <w:rsid w:val="00A515D6"/>
    <w:rsid w:val="00A53B52"/>
    <w:rsid w:val="00A5685B"/>
    <w:rsid w:val="00A60D8E"/>
    <w:rsid w:val="00A6212B"/>
    <w:rsid w:val="00A66B48"/>
    <w:rsid w:val="00A67DF4"/>
    <w:rsid w:val="00A72691"/>
    <w:rsid w:val="00A7378E"/>
    <w:rsid w:val="00A73FCD"/>
    <w:rsid w:val="00A77CAD"/>
    <w:rsid w:val="00A84975"/>
    <w:rsid w:val="00A90286"/>
    <w:rsid w:val="00A90A7F"/>
    <w:rsid w:val="00A90CB2"/>
    <w:rsid w:val="00AA0A15"/>
    <w:rsid w:val="00AA3D5D"/>
    <w:rsid w:val="00AA6668"/>
    <w:rsid w:val="00AA6BB7"/>
    <w:rsid w:val="00AC67D3"/>
    <w:rsid w:val="00AD1546"/>
    <w:rsid w:val="00AD470B"/>
    <w:rsid w:val="00AD7B50"/>
    <w:rsid w:val="00AE38D3"/>
    <w:rsid w:val="00AE5249"/>
    <w:rsid w:val="00AE60CC"/>
    <w:rsid w:val="00AF0B7A"/>
    <w:rsid w:val="00AF3DF8"/>
    <w:rsid w:val="00AF4C1B"/>
    <w:rsid w:val="00AF5189"/>
    <w:rsid w:val="00B05000"/>
    <w:rsid w:val="00B13AA0"/>
    <w:rsid w:val="00B15148"/>
    <w:rsid w:val="00B24B4A"/>
    <w:rsid w:val="00B26C40"/>
    <w:rsid w:val="00B26F88"/>
    <w:rsid w:val="00B30D06"/>
    <w:rsid w:val="00B3110E"/>
    <w:rsid w:val="00B3736D"/>
    <w:rsid w:val="00B40AD3"/>
    <w:rsid w:val="00B40DFB"/>
    <w:rsid w:val="00B411B2"/>
    <w:rsid w:val="00B43948"/>
    <w:rsid w:val="00B441EA"/>
    <w:rsid w:val="00B50B02"/>
    <w:rsid w:val="00B533B0"/>
    <w:rsid w:val="00B60668"/>
    <w:rsid w:val="00B67D36"/>
    <w:rsid w:val="00B70354"/>
    <w:rsid w:val="00B71F94"/>
    <w:rsid w:val="00B7237C"/>
    <w:rsid w:val="00B72B73"/>
    <w:rsid w:val="00B74BA3"/>
    <w:rsid w:val="00B76C68"/>
    <w:rsid w:val="00B771A5"/>
    <w:rsid w:val="00B803B9"/>
    <w:rsid w:val="00B84497"/>
    <w:rsid w:val="00B87BA5"/>
    <w:rsid w:val="00B87F3D"/>
    <w:rsid w:val="00B9096B"/>
    <w:rsid w:val="00B90B42"/>
    <w:rsid w:val="00B93590"/>
    <w:rsid w:val="00B93D7A"/>
    <w:rsid w:val="00B963A2"/>
    <w:rsid w:val="00B968C4"/>
    <w:rsid w:val="00BA0CDC"/>
    <w:rsid w:val="00BA2A21"/>
    <w:rsid w:val="00BA69B8"/>
    <w:rsid w:val="00BB24B6"/>
    <w:rsid w:val="00BB4F87"/>
    <w:rsid w:val="00BC649B"/>
    <w:rsid w:val="00BC773E"/>
    <w:rsid w:val="00BD088B"/>
    <w:rsid w:val="00BD0F5A"/>
    <w:rsid w:val="00BD3C60"/>
    <w:rsid w:val="00BD6229"/>
    <w:rsid w:val="00BD6522"/>
    <w:rsid w:val="00BE1042"/>
    <w:rsid w:val="00BE262F"/>
    <w:rsid w:val="00BE721E"/>
    <w:rsid w:val="00BF28DB"/>
    <w:rsid w:val="00BF2FBC"/>
    <w:rsid w:val="00BF424C"/>
    <w:rsid w:val="00BF7347"/>
    <w:rsid w:val="00BF7D3B"/>
    <w:rsid w:val="00C03D3C"/>
    <w:rsid w:val="00C05B6E"/>
    <w:rsid w:val="00C06E1B"/>
    <w:rsid w:val="00C07DF7"/>
    <w:rsid w:val="00C12108"/>
    <w:rsid w:val="00C154B3"/>
    <w:rsid w:val="00C16307"/>
    <w:rsid w:val="00C21FC9"/>
    <w:rsid w:val="00C22C48"/>
    <w:rsid w:val="00C26C40"/>
    <w:rsid w:val="00C26F90"/>
    <w:rsid w:val="00C27871"/>
    <w:rsid w:val="00C4156C"/>
    <w:rsid w:val="00C4318E"/>
    <w:rsid w:val="00C43431"/>
    <w:rsid w:val="00C46F24"/>
    <w:rsid w:val="00C50465"/>
    <w:rsid w:val="00C51C0F"/>
    <w:rsid w:val="00C525BD"/>
    <w:rsid w:val="00C5568F"/>
    <w:rsid w:val="00C57335"/>
    <w:rsid w:val="00C65DFB"/>
    <w:rsid w:val="00C66EB6"/>
    <w:rsid w:val="00C67BA8"/>
    <w:rsid w:val="00C74F8A"/>
    <w:rsid w:val="00C765D8"/>
    <w:rsid w:val="00C820EA"/>
    <w:rsid w:val="00C9098A"/>
    <w:rsid w:val="00C92002"/>
    <w:rsid w:val="00C9311C"/>
    <w:rsid w:val="00C93C6B"/>
    <w:rsid w:val="00C96EBB"/>
    <w:rsid w:val="00CA24AA"/>
    <w:rsid w:val="00CA3A68"/>
    <w:rsid w:val="00CA4BA5"/>
    <w:rsid w:val="00CA6748"/>
    <w:rsid w:val="00CA751E"/>
    <w:rsid w:val="00CA7D0D"/>
    <w:rsid w:val="00CA7DB7"/>
    <w:rsid w:val="00CB2A98"/>
    <w:rsid w:val="00CB2D10"/>
    <w:rsid w:val="00CB3615"/>
    <w:rsid w:val="00CB7EFD"/>
    <w:rsid w:val="00CC2AEB"/>
    <w:rsid w:val="00CC48DE"/>
    <w:rsid w:val="00CD231D"/>
    <w:rsid w:val="00CD4118"/>
    <w:rsid w:val="00CD692B"/>
    <w:rsid w:val="00CD6F64"/>
    <w:rsid w:val="00CE07CD"/>
    <w:rsid w:val="00CE104C"/>
    <w:rsid w:val="00CE14F5"/>
    <w:rsid w:val="00CE1998"/>
    <w:rsid w:val="00CE3189"/>
    <w:rsid w:val="00CF660B"/>
    <w:rsid w:val="00D03BDF"/>
    <w:rsid w:val="00D05A8F"/>
    <w:rsid w:val="00D073F1"/>
    <w:rsid w:val="00D108A0"/>
    <w:rsid w:val="00D10A5E"/>
    <w:rsid w:val="00D119D4"/>
    <w:rsid w:val="00D2006A"/>
    <w:rsid w:val="00D2146E"/>
    <w:rsid w:val="00D21C9C"/>
    <w:rsid w:val="00D239A8"/>
    <w:rsid w:val="00D27F1F"/>
    <w:rsid w:val="00D308E6"/>
    <w:rsid w:val="00D31631"/>
    <w:rsid w:val="00D3288B"/>
    <w:rsid w:val="00D35D83"/>
    <w:rsid w:val="00D42F5C"/>
    <w:rsid w:val="00D454BC"/>
    <w:rsid w:val="00D456B8"/>
    <w:rsid w:val="00D45A39"/>
    <w:rsid w:val="00D513F4"/>
    <w:rsid w:val="00D53AE9"/>
    <w:rsid w:val="00D57563"/>
    <w:rsid w:val="00D6054C"/>
    <w:rsid w:val="00D61048"/>
    <w:rsid w:val="00D629AA"/>
    <w:rsid w:val="00D634ED"/>
    <w:rsid w:val="00D63BC2"/>
    <w:rsid w:val="00D71E14"/>
    <w:rsid w:val="00D727FA"/>
    <w:rsid w:val="00D7350F"/>
    <w:rsid w:val="00D747D3"/>
    <w:rsid w:val="00D779D7"/>
    <w:rsid w:val="00D86EB7"/>
    <w:rsid w:val="00D87455"/>
    <w:rsid w:val="00D90ADE"/>
    <w:rsid w:val="00D91DE1"/>
    <w:rsid w:val="00D924F5"/>
    <w:rsid w:val="00D97CBC"/>
    <w:rsid w:val="00DA0DB7"/>
    <w:rsid w:val="00DA1DF6"/>
    <w:rsid w:val="00DA3BBE"/>
    <w:rsid w:val="00DA47EE"/>
    <w:rsid w:val="00DA4D6E"/>
    <w:rsid w:val="00DB5090"/>
    <w:rsid w:val="00DB5DEB"/>
    <w:rsid w:val="00DB7129"/>
    <w:rsid w:val="00DC1C4D"/>
    <w:rsid w:val="00DC1E1D"/>
    <w:rsid w:val="00DC5FC6"/>
    <w:rsid w:val="00DD35F7"/>
    <w:rsid w:val="00DD37F1"/>
    <w:rsid w:val="00DE0BD7"/>
    <w:rsid w:val="00DE29DA"/>
    <w:rsid w:val="00DE2DAA"/>
    <w:rsid w:val="00DE5A63"/>
    <w:rsid w:val="00DE6173"/>
    <w:rsid w:val="00DF163F"/>
    <w:rsid w:val="00DF1EEF"/>
    <w:rsid w:val="00DF2678"/>
    <w:rsid w:val="00DF5950"/>
    <w:rsid w:val="00DF7977"/>
    <w:rsid w:val="00E00468"/>
    <w:rsid w:val="00E07C36"/>
    <w:rsid w:val="00E13A6E"/>
    <w:rsid w:val="00E173B4"/>
    <w:rsid w:val="00E177EF"/>
    <w:rsid w:val="00E2250C"/>
    <w:rsid w:val="00E25E8C"/>
    <w:rsid w:val="00E30BF5"/>
    <w:rsid w:val="00E313B4"/>
    <w:rsid w:val="00E41D64"/>
    <w:rsid w:val="00E45F16"/>
    <w:rsid w:val="00E464FC"/>
    <w:rsid w:val="00E5259B"/>
    <w:rsid w:val="00E52D4A"/>
    <w:rsid w:val="00E530FA"/>
    <w:rsid w:val="00E545B5"/>
    <w:rsid w:val="00E55820"/>
    <w:rsid w:val="00E56586"/>
    <w:rsid w:val="00E57530"/>
    <w:rsid w:val="00E66415"/>
    <w:rsid w:val="00E67796"/>
    <w:rsid w:val="00E7314F"/>
    <w:rsid w:val="00E745F4"/>
    <w:rsid w:val="00E80BEC"/>
    <w:rsid w:val="00E81735"/>
    <w:rsid w:val="00E82300"/>
    <w:rsid w:val="00E9069D"/>
    <w:rsid w:val="00E90BD5"/>
    <w:rsid w:val="00E91719"/>
    <w:rsid w:val="00E9284A"/>
    <w:rsid w:val="00E92F8C"/>
    <w:rsid w:val="00E96E6F"/>
    <w:rsid w:val="00EA018C"/>
    <w:rsid w:val="00EA0248"/>
    <w:rsid w:val="00EA2F73"/>
    <w:rsid w:val="00EA3E79"/>
    <w:rsid w:val="00EA401D"/>
    <w:rsid w:val="00EA62F4"/>
    <w:rsid w:val="00EA7919"/>
    <w:rsid w:val="00EA7E02"/>
    <w:rsid w:val="00EB1A60"/>
    <w:rsid w:val="00EB50DA"/>
    <w:rsid w:val="00EB5461"/>
    <w:rsid w:val="00EB6CF2"/>
    <w:rsid w:val="00EB6F8E"/>
    <w:rsid w:val="00EC0B86"/>
    <w:rsid w:val="00EC42EB"/>
    <w:rsid w:val="00EC50AB"/>
    <w:rsid w:val="00EC6060"/>
    <w:rsid w:val="00EC685F"/>
    <w:rsid w:val="00ED50B2"/>
    <w:rsid w:val="00ED53C4"/>
    <w:rsid w:val="00EE3204"/>
    <w:rsid w:val="00EE4350"/>
    <w:rsid w:val="00F07893"/>
    <w:rsid w:val="00F12973"/>
    <w:rsid w:val="00F161C0"/>
    <w:rsid w:val="00F2248C"/>
    <w:rsid w:val="00F22ECC"/>
    <w:rsid w:val="00F26BC7"/>
    <w:rsid w:val="00F441D3"/>
    <w:rsid w:val="00F45D8B"/>
    <w:rsid w:val="00F531D1"/>
    <w:rsid w:val="00F541EF"/>
    <w:rsid w:val="00F55C0F"/>
    <w:rsid w:val="00F56ED6"/>
    <w:rsid w:val="00F62308"/>
    <w:rsid w:val="00F62F8F"/>
    <w:rsid w:val="00F64308"/>
    <w:rsid w:val="00F66AAA"/>
    <w:rsid w:val="00F6774A"/>
    <w:rsid w:val="00F81531"/>
    <w:rsid w:val="00F834A2"/>
    <w:rsid w:val="00F85F95"/>
    <w:rsid w:val="00F90180"/>
    <w:rsid w:val="00F912CA"/>
    <w:rsid w:val="00F92450"/>
    <w:rsid w:val="00FB1C09"/>
    <w:rsid w:val="00FB21C4"/>
    <w:rsid w:val="00FB627A"/>
    <w:rsid w:val="00FC73DE"/>
    <w:rsid w:val="00FE0A3F"/>
    <w:rsid w:val="00FE0C72"/>
    <w:rsid w:val="00FE6503"/>
    <w:rsid w:val="00FF0056"/>
    <w:rsid w:val="00FF0E1D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2B0EF"/>
  <w15:docId w15:val="{EAD67CDC-4592-4661-90BD-B972B9B1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edra Sans Std Normal" w:eastAsiaTheme="minorHAnsi" w:hAnsi="Fedra Sans Std Normal" w:cs="Calibr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F38"/>
    <w:rPr>
      <w:lang w:val="gl-ES"/>
    </w:rPr>
  </w:style>
  <w:style w:type="paragraph" w:styleId="Ttulo1">
    <w:name w:val="heading 1"/>
    <w:basedOn w:val="Normal"/>
    <w:next w:val="Normal"/>
    <w:link w:val="Ttulo1Carc"/>
    <w:uiPriority w:val="9"/>
    <w:qFormat/>
    <w:rsid w:val="004329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link w:val="Ttulo2Carc"/>
    <w:uiPriority w:val="9"/>
    <w:qFormat/>
    <w:rsid w:val="001517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next w:val="Normal"/>
    <w:link w:val="Ttulo3Carc"/>
    <w:uiPriority w:val="9"/>
    <w:semiHidden/>
    <w:unhideWhenUsed/>
    <w:qFormat/>
    <w:rsid w:val="00781C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bo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lista">
    <w:name w:val="No List"/>
    <w:uiPriority w:val="99"/>
    <w:semiHidden/>
    <w:unhideWhenUsed/>
  </w:style>
  <w:style w:type="paragraph" w:styleId="Cabeceira">
    <w:name w:val="header"/>
    <w:basedOn w:val="Normal"/>
    <w:link w:val="CabeceiraCarc"/>
    <w:uiPriority w:val="99"/>
    <w:unhideWhenUsed/>
    <w:rsid w:val="00151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ceiraCarc">
    <w:name w:val="Cabeceira Carác."/>
    <w:basedOn w:val="Tipodeletrapredefinidodopargrafo"/>
    <w:link w:val="Cabeceira"/>
    <w:uiPriority w:val="99"/>
    <w:rsid w:val="001517A3"/>
  </w:style>
  <w:style w:type="paragraph" w:styleId="Pdepxina">
    <w:name w:val="footer"/>
    <w:basedOn w:val="Normal"/>
    <w:link w:val="PdepxinaCarc"/>
    <w:uiPriority w:val="99"/>
    <w:unhideWhenUsed/>
    <w:rsid w:val="001517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depxinaCarc">
    <w:name w:val="Pé de páxina Carác."/>
    <w:basedOn w:val="Tipodeletrapredefinidodopargrafo"/>
    <w:link w:val="Pdepxina"/>
    <w:uiPriority w:val="99"/>
    <w:rsid w:val="001517A3"/>
  </w:style>
  <w:style w:type="character" w:customStyle="1" w:styleId="Ttulo2Carc">
    <w:name w:val="Título 2 Carác."/>
    <w:basedOn w:val="Tipodeletrapredefinidodopargrafo"/>
    <w:link w:val="Ttulo2"/>
    <w:uiPriority w:val="9"/>
    <w:rsid w:val="001517A3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apple-converted-space">
    <w:name w:val="apple-converted-space"/>
    <w:basedOn w:val="Tipodeletrapredefinidodopargrafo"/>
    <w:rsid w:val="00E5259B"/>
  </w:style>
  <w:style w:type="character" w:styleId="Hiperligazn">
    <w:name w:val="Hyperlink"/>
    <w:basedOn w:val="Tipodeletrapredefinidodopargrafo"/>
    <w:uiPriority w:val="99"/>
    <w:unhideWhenUsed/>
    <w:rsid w:val="00E5259B"/>
    <w:rPr>
      <w:color w:val="0000FF"/>
      <w:u w:val="single"/>
    </w:rPr>
  </w:style>
  <w:style w:type="character" w:styleId="Forte">
    <w:name w:val="Strong"/>
    <w:basedOn w:val="Tipodeletrapredefinidodopargrafo"/>
    <w:uiPriority w:val="22"/>
    <w:qFormat/>
    <w:rsid w:val="00E5259B"/>
    <w:rPr>
      <w:b/>
      <w:bCs/>
    </w:rPr>
  </w:style>
  <w:style w:type="paragraph" w:styleId="Textodeglobo">
    <w:name w:val="Balloon Text"/>
    <w:basedOn w:val="Normal"/>
    <w:link w:val="TextodegloboCarc"/>
    <w:uiPriority w:val="99"/>
    <w:semiHidden/>
    <w:unhideWhenUsed/>
    <w:rsid w:val="005F4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c">
    <w:name w:val="Texto de globo Carác."/>
    <w:basedOn w:val="Tipodeletrapredefinidodopargrafo"/>
    <w:link w:val="Textodeglobo"/>
    <w:uiPriority w:val="99"/>
    <w:semiHidden/>
    <w:rsid w:val="005F449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C67BA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Ttulo1Carc">
    <w:name w:val="Título 1 Carác."/>
    <w:basedOn w:val="Tipodeletrapredefinidodopargrafo"/>
    <w:link w:val="Ttulo1"/>
    <w:uiPriority w:val="9"/>
    <w:rsid w:val="004329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grafodelista">
    <w:name w:val="List Paragraph"/>
    <w:basedOn w:val="Normal"/>
    <w:uiPriority w:val="34"/>
    <w:qFormat/>
    <w:rsid w:val="001B0893"/>
    <w:pPr>
      <w:ind w:left="720"/>
      <w:contextualSpacing/>
    </w:pPr>
  </w:style>
  <w:style w:type="paragraph" w:customStyle="1" w:styleId="Default">
    <w:name w:val="Default"/>
    <w:rsid w:val="00206F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encinsinresolver1">
    <w:name w:val="Mención sin resolver1"/>
    <w:basedOn w:val="Tipodeletrapredefinidodopargrafo"/>
    <w:uiPriority w:val="99"/>
    <w:semiHidden/>
    <w:unhideWhenUsed/>
    <w:rsid w:val="00B803B9"/>
    <w:rPr>
      <w:color w:val="605E5C"/>
      <w:shd w:val="clear" w:color="auto" w:fill="E1DFDD"/>
    </w:rPr>
  </w:style>
  <w:style w:type="character" w:customStyle="1" w:styleId="Ttulo3Carc">
    <w:name w:val="Título 3 Carác."/>
    <w:basedOn w:val="Tipodeletrapredefinidodopargrafo"/>
    <w:link w:val="Ttulo3"/>
    <w:uiPriority w:val="9"/>
    <w:semiHidden/>
    <w:rsid w:val="00781C6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gl-ES"/>
    </w:rPr>
  </w:style>
  <w:style w:type="character" w:styleId="Mencinnonresolta">
    <w:name w:val="Unresolved Mention"/>
    <w:basedOn w:val="Tipodeletrapredefinidodopargrafo"/>
    <w:uiPriority w:val="99"/>
    <w:semiHidden/>
    <w:unhideWhenUsed/>
    <w:rsid w:val="00781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xsolidari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Fedra Sans Std Light"/>
        <a:ea typeface=""/>
        <a:cs typeface=""/>
      </a:majorFont>
      <a:minorFont>
        <a:latin typeface="Fedra Sans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92BEFB7D37D04C916B5085394ACE92" ma:contentTypeVersion="15" ma:contentTypeDescription="Crear nuevo documento." ma:contentTypeScope="" ma:versionID="00a51f1d9181fe4e1b1dd365f2d79fb5">
  <xsd:schema xmlns:xsd="http://www.w3.org/2001/XMLSchema" xmlns:xs="http://www.w3.org/2001/XMLSchema" xmlns:p="http://schemas.microsoft.com/office/2006/metadata/properties" xmlns:ns2="13e79af9-5391-40f0-9e78-bc35a51e836c" xmlns:ns3="b279d989-cf82-4d42-bd85-d3dbc511b5ba" targetNamespace="http://schemas.microsoft.com/office/2006/metadata/properties" ma:root="true" ma:fieldsID="8873406bef1a651344e4b933948bda1b" ns2:_="" ns3:_="">
    <xsd:import namespace="13e79af9-5391-40f0-9e78-bc35a51e836c"/>
    <xsd:import namespace="b279d989-cf82-4d42-bd85-d3dbc511b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79af9-5391-40f0-9e78-bc35a51e8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650924c4-1152-4720-8bc2-bd2a719adf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d989-cf82-4d42-bd85-d3dbc511b5b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b79395-d704-40a5-a27b-7f204c0dcf89}" ma:internalName="TaxCatchAll" ma:showField="CatchAllData" ma:web="b279d989-cf82-4d42-bd85-d3dbc511b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e79af9-5391-40f0-9e78-bc35a51e836c">
      <Terms xmlns="http://schemas.microsoft.com/office/infopath/2007/PartnerControls"/>
    </lcf76f155ced4ddcb4097134ff3c332f>
    <TaxCatchAll xmlns="b279d989-cf82-4d42-bd85-d3dbc511b5ba" xsi:nil="true"/>
  </documentManagement>
</p:properties>
</file>

<file path=customXml/itemProps1.xml><?xml version="1.0" encoding="utf-8"?>
<ds:datastoreItem xmlns:ds="http://schemas.openxmlformats.org/officeDocument/2006/customXml" ds:itemID="{C7D3DB6B-56E6-4F71-BE3F-9A5326DC77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79af9-5391-40f0-9e78-bc35a51e836c"/>
    <ds:schemaRef ds:uri="b279d989-cf82-4d42-bd85-d3dbc511b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736A3F-57A6-42FB-B905-5BB3EF583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98653C-AB2C-4620-84C7-EBEB8ABD2A58}">
  <ds:schemaRefs>
    <ds:schemaRef ds:uri="http://schemas.microsoft.com/office/2006/metadata/properties"/>
    <ds:schemaRef ds:uri="http://schemas.microsoft.com/office/infopath/2007/PartnerControls"/>
    <ds:schemaRef ds:uri="13e79af9-5391-40f0-9e78-bc35a51e836c"/>
    <ds:schemaRef ds:uri="b279d989-cf82-4d42-bd85-d3dbc511b5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Iria García</dc:creator>
  <cp:lastModifiedBy>Cristina Pet Canto</cp:lastModifiedBy>
  <cp:revision>185</cp:revision>
  <cp:lastPrinted>2024-04-03T12:05:00Z</cp:lastPrinted>
  <dcterms:created xsi:type="dcterms:W3CDTF">2023-03-31T07:08:00Z</dcterms:created>
  <dcterms:modified xsi:type="dcterms:W3CDTF">2025-04-02T11:00:00Z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0x0101008492BEFB7D37D04C916B5085394ACE92</vt:lpwstr>
  </property>
  <property fmtid="{D5CDD505-2E9C-101B-9397-08002B2CF9AE}" pid="3" name="MediaServiceImageTags">
    <vt:lpwstr/>
  </property>
</Properties>
</file>